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eastAsia="仿宋_GB2312" w:cs="宋体"/>
          <w:sz w:val="32"/>
          <w:szCs w:val="22"/>
        </w:rPr>
      </w:pPr>
      <w:r>
        <w:rPr>
          <w:rFonts w:hint="eastAsia" w:eastAsia="仿宋_GB2312" w:cs="宋体"/>
          <w:sz w:val="32"/>
          <w:szCs w:val="22"/>
        </w:rPr>
        <w:t>附件2</w:t>
      </w:r>
    </w:p>
    <w:p>
      <w:pPr>
        <w:pStyle w:val="114"/>
      </w:pPr>
      <w:bookmarkStart w:id="0" w:name="SectionMark0"/>
      <w:r>
        <mc:AlternateContent>
          <mc:Choice Requires="wps">
            <w:drawing>
              <wp:anchor distT="0" distB="0" distL="114300" distR="114300" simplePos="0" relativeHeight="251665408" behindDoc="0" locked="1" layoutInCell="1" allowOverlap="1">
                <wp:simplePos x="0" y="0"/>
                <wp:positionH relativeFrom="margin">
                  <wp:posOffset>1056640</wp:posOffset>
                </wp:positionH>
                <wp:positionV relativeFrom="margin">
                  <wp:posOffset>7922260</wp:posOffset>
                </wp:positionV>
                <wp:extent cx="4086860" cy="738505"/>
                <wp:effectExtent l="0" t="0"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4086860" cy="738505"/>
                        </a:xfrm>
                        <a:prstGeom prst="rect">
                          <a:avLst/>
                        </a:prstGeom>
                        <a:noFill/>
                        <a:ln>
                          <a:noFill/>
                        </a:ln>
                      </wps:spPr>
                      <wps:txbx>
                        <w:txbxContent>
                          <w:p>
                            <w:pPr>
                              <w:pStyle w:val="105"/>
                              <w:spacing w:line="240" w:lineRule="atLeast"/>
                              <w:jc w:val="both"/>
                              <w:rPr>
                                <w:w w:val="100"/>
                                <w:sz w:val="30"/>
                                <w:szCs w:val="30"/>
                              </w:rPr>
                            </w:pPr>
                            <w:r>
                              <w:rPr>
                                <w:rFonts w:hint="eastAsia"/>
                                <w:w w:val="100"/>
                                <w:sz w:val="30"/>
                                <w:szCs w:val="30"/>
                              </w:rPr>
                              <w:t>中国建筑装饰协会        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3.2pt;margin-top:623.8pt;height:58.15pt;width:321.8pt;mso-position-horizontal-relative:margin;mso-position-vertical-relative:margin;z-index:251665408;mso-width-relative:page;mso-height-relative:page;" filled="f" stroked="f" coordsize="21600,21600" o:gfxdata="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c52wAAAA0BAAAPAAAAAAAA&#10;AAEAIAAAACIAAABkcnMvZG93bnJldi54bWxQSwECFAAUAAAACACHTuJA8M1cmw8CAAAHBAAADgAA&#10;AAAAAAABACAAAAAqAQAAZHJzL2Uyb0RvYy54bWxQSwUGAAAAAAYABgBZAQAAqwUAAAAA&#10;">
                <v:fill on="f" focussize="0,0"/>
                <v:stroke on="f"/>
                <v:imagedata o:title=""/>
                <o:lock v:ext="edit" aspectratio="f"/>
                <v:textbox inset="0mm,0mm,0mm,0mm">
                  <w:txbxContent>
                    <w:p>
                      <w:pPr>
                        <w:pStyle w:val="105"/>
                        <w:spacing w:line="240" w:lineRule="atLeast"/>
                        <w:jc w:val="both"/>
                        <w:rPr>
                          <w:w w:val="100"/>
                          <w:sz w:val="30"/>
                          <w:szCs w:val="30"/>
                        </w:rPr>
                      </w:pPr>
                      <w:r>
                        <w:rPr>
                          <w:rFonts w:hint="eastAsia"/>
                          <w:w w:val="100"/>
                          <w:sz w:val="30"/>
                          <w:szCs w:val="30"/>
                        </w:rPr>
                        <w:t>中国建筑装饰协会        发布</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3329305</wp:posOffset>
                </wp:positionH>
                <wp:positionV relativeFrom="margin">
                  <wp:posOffset>7430135</wp:posOffset>
                </wp:positionV>
                <wp:extent cx="2378075" cy="312420"/>
                <wp:effectExtent l="0" t="0" r="3175"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2378075" cy="312420"/>
                        </a:xfrm>
                        <a:prstGeom prst="rect">
                          <a:avLst/>
                        </a:prstGeom>
                        <a:solidFill>
                          <a:srgbClr val="FFFFFF"/>
                        </a:solidFill>
                        <a:ln>
                          <a:noFill/>
                        </a:ln>
                      </wps:spPr>
                      <wps:txbx>
                        <w:txbxContent>
                          <w:p>
                            <w:pPr>
                              <w:pStyle w:val="75"/>
                              <w:ind w:left="0" w:right="560" w:firstLine="1120" w:firstLineChars="400"/>
                              <w:jc w:val="left"/>
                            </w:pPr>
                            <w:r>
                              <w:rPr>
                                <w:rFonts w:hint="eastAsia" w:ascii="宋体" w:hAnsi="宋体"/>
                              </w:rPr>
                              <w:t>2013-12-1</w:t>
                            </w:r>
                            <w:r>
                              <w:rPr>
                                <w:rFonts w:hint="eastAsia"/>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62.15pt;margin-top:585.05pt;height:24.6pt;width:187.25pt;mso-position-horizontal-relative:margin;mso-position-vertical-relative:margin;z-index:251664384;mso-width-relative:page;mso-height-relative:page;" fillcolor="#FFFFFF" filled="t" stroked="f" coordsize="21600,21600" o:gfxdata="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a+ZftsAAAANAQAADwAAAAAAAAABACAAAAAiAAAAZHJzL2Rvd25yZXYueG1sUEsBAhQAFAAAAAgA&#10;h07iQF+pbXoiAgAAMAQAAA4AAAAAAAAAAQAgAAAAKgEAAGRycy9lMm9Eb2MueG1sUEsFBgAAAAAG&#10;AAYAWQEAAL4FAAAAAA==&#10;">
                <v:fill on="t" focussize="0,0"/>
                <v:stroke on="f"/>
                <v:imagedata o:title=""/>
                <o:lock v:ext="edit" aspectratio="f"/>
                <v:textbox inset="0mm,0mm,0mm,0mm">
                  <w:txbxContent>
                    <w:p>
                      <w:pPr>
                        <w:pStyle w:val="75"/>
                        <w:ind w:left="0" w:right="560" w:firstLine="1120" w:firstLineChars="400"/>
                        <w:jc w:val="left"/>
                      </w:pPr>
                      <w:r>
                        <w:rPr>
                          <w:rFonts w:hint="eastAsia" w:ascii="宋体" w:hAnsi="宋体"/>
                        </w:rPr>
                        <w:t>2013-12-1</w:t>
                      </w:r>
                      <w:r>
                        <w:rPr>
                          <w:rFonts w:hint="eastAsia"/>
                        </w:rPr>
                        <w:t>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123825</wp:posOffset>
                </wp:positionH>
                <wp:positionV relativeFrom="margin">
                  <wp:posOffset>7411085</wp:posOffset>
                </wp:positionV>
                <wp:extent cx="2019300" cy="312420"/>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06"/>
                            </w:pPr>
                            <w:r>
                              <w:rPr>
                                <w:rFonts w:hint="eastAsia" w:ascii="宋体" w:hAnsi="宋体"/>
                                <w:szCs w:val="28"/>
                                <w:u w:val="single" w:color="FFFFFF"/>
                              </w:rPr>
                              <w:t>2013-11-22</w:t>
                            </w:r>
                            <w:r>
                              <w:rPr>
                                <w:rFonts w:hint="eastAsia"/>
                                <w:u w:val="single" w:color="FFFFFF"/>
                              </w:rPr>
                              <w:t>发</w:t>
                            </w:r>
                            <w:r>
                              <w:rPr>
                                <w:rFonts w:hint="eastAsia"/>
                              </w:rPr>
                              <w:t>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75pt;margin-top:583.55pt;height:24.6pt;width:159pt;mso-position-horizontal-relative:margin;mso-position-vertical-relative:margin;z-index:251663360;mso-width-relative:page;mso-height-relative:page;" fillcolor="#FFFFFF" filled="t" stroked="f" coordsize="21600,21600" o:gfxdata="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V3QGH&#10;2QAAAAwBAAAPAAAAAAAAAAEAIAAAACIAAABkcnMvZG93bnJldi54bWxQSwECFAAUAAAACACHTuJA&#10;EhotvSACAAAwBAAADgAAAAAAAAABACAAAAAoAQAAZHJzL2Uyb0RvYy54bWxQSwUGAAAAAAYABgBZ&#10;AQAAugUAAAAA&#10;">
                <v:fill on="t" focussize="0,0"/>
                <v:stroke on="f"/>
                <v:imagedata o:title=""/>
                <o:lock v:ext="edit" aspectratio="f"/>
                <v:textbox inset="0mm,0mm,0mm,0mm">
                  <w:txbxContent>
                    <w:p>
                      <w:pPr>
                        <w:pStyle w:val="106"/>
                      </w:pPr>
                      <w:r>
                        <w:rPr>
                          <w:rFonts w:hint="eastAsia" w:ascii="宋体" w:hAnsi="宋体"/>
                          <w:szCs w:val="28"/>
                          <w:u w:val="single" w:color="FFFFFF"/>
                        </w:rPr>
                        <w:t>2013-11-22</w:t>
                      </w:r>
                      <w:r>
                        <w:rPr>
                          <w:rFonts w:hint="eastAsia"/>
                          <w:u w:val="single" w:color="FFFFFF"/>
                        </w:rPr>
                        <w:t>发</w:t>
                      </w:r>
                      <w:r>
                        <w:rPr>
                          <w:rFonts w:hint="eastAsia"/>
                        </w:rPr>
                        <w:t>布</w:t>
                      </w:r>
                    </w:p>
                  </w:txbxContent>
                </v:textbox>
                <w10:anchorlock/>
              </v:shape>
            </w:pict>
          </mc:Fallback>
        </mc:AlternateContent>
      </w:r>
    </w:p>
    <w:p/>
    <w:p/>
    <w:p/>
    <w:p/>
    <w:p/>
    <w:p>
      <w:pPr>
        <w:pStyle w:val="109"/>
        <w:framePr w:w="0" w:hRule="auto" w:wrap="auto" w:vAnchor="margin" w:hAnchor="text" w:xAlign="left" w:yAlign="inline"/>
      </w:pPr>
      <w:r>
        <w:rPr>
          <w:rFonts w:hint="eastAsia"/>
        </w:rPr>
        <w:t>建筑装饰材料供应商信用评价标准</w:t>
      </w:r>
    </w:p>
    <w:p>
      <w:pPr>
        <w:pStyle w:val="109"/>
        <w:framePr w:w="0" w:hRule="auto" w:wrap="auto" w:vAnchor="margin" w:hAnchor="text" w:xAlign="left" w:yAlign="inline"/>
      </w:pPr>
      <w:r>
        <w:rPr>
          <w:rFonts w:hint="eastAsia"/>
        </w:rPr>
        <w:t>（试行）</w:t>
      </w:r>
    </w:p>
    <w:p>
      <w:r>
        <mc:AlternateContent>
          <mc:Choice Requires="wps">
            <w:drawing>
              <wp:anchor distT="0" distB="0" distL="114300" distR="114300" simplePos="0" relativeHeight="251666432" behindDoc="0" locked="0" layoutInCell="1" allowOverlap="1">
                <wp:simplePos x="0" y="0"/>
                <wp:positionH relativeFrom="column">
                  <wp:posOffset>-167005</wp:posOffset>
                </wp:positionH>
                <wp:positionV relativeFrom="paragraph">
                  <wp:posOffset>6290310</wp:posOffset>
                </wp:positionV>
                <wp:extent cx="5972175" cy="0"/>
                <wp:effectExtent l="0" t="0" r="9525" b="1905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12700">
                          <a:solidFill>
                            <a:srgbClr val="080000"/>
                          </a:solidFill>
                          <a:round/>
                        </a:ln>
                      </wps:spPr>
                      <wps:bodyPr/>
                    </wps:wsp>
                  </a:graphicData>
                </a:graphic>
              </wp:anchor>
            </w:drawing>
          </mc:Choice>
          <mc:Fallback>
            <w:pict>
              <v:line id="_x0000_s1026" o:spid="_x0000_s1026" o:spt="20" style="position:absolute;left:0pt;margin-left:-13.15pt;margin-top:495.3pt;height:0pt;width:470.25pt;z-index:251666432;mso-width-relative:page;mso-height-relative:page;" filled="f" stroked="t" coordsize="21600,21600" o:gfxdata="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d0&#10;uG/aAAAACwEAAA8AAAAAAAAAAQAgAAAAIgAAAGRycy9kb3ducmV2LnhtbFBLAQIUABQAAAAIAIdO&#10;4kBbWW9j6AEAAK0DAAAOAAAAAAAAAAEAIAAAACkBAABkcnMvZTJvRG9jLnhtbFBLBQYAAAAABgAG&#10;AFkBAACDBQAAAAA=&#10;">
                <v:fill on="f" focussize="0,0"/>
                <v:stroke weight="1pt" color="#080000" joinstyle="round"/>
                <v:imagedata o:title=""/>
                <o:lock v:ext="edit" aspectratio="f"/>
              </v:line>
            </w:pict>
          </mc:Fallback>
        </mc:AlternateContent>
      </w:r>
    </w:p>
    <w:p>
      <w:pPr>
        <w:rPr>
          <w:rFonts w:hint="default" w:eastAsia="宋体"/>
          <w:lang w:val="en-US" w:eastAsia="zh-CN"/>
        </w:rPr>
        <w:sectPr>
          <w:headerReference r:id="rId5" w:type="first"/>
          <w:footerReference r:id="rId8" w:type="first"/>
          <w:headerReference r:id="rId3" w:type="default"/>
          <w:footerReference r:id="rId6" w:type="default"/>
          <w:headerReference r:id="rId4" w:type="even"/>
          <w:footerReference r:id="rId7" w:type="even"/>
          <w:pgSz w:w="11907" w:h="16839"/>
          <w:pgMar w:top="1440" w:right="1803" w:bottom="1440" w:left="1803" w:header="0" w:footer="0" w:gutter="0"/>
          <w:pgNumType w:fmt="decimal" w:start="1"/>
          <w:cols w:space="425" w:num="1"/>
          <w:docGrid w:type="lines" w:linePitch="312" w:charSpace="0"/>
        </w:sectPr>
      </w:pPr>
      <w:r>
        <w:rPr>
          <w:rFonts w:hint="eastAsia"/>
          <w:lang w:val="en-US" w:eastAsia="zh-CN"/>
        </w:rPr>
        <w:t xml:space="preserve">   </w:t>
      </w:r>
    </w:p>
    <w:bookmarkEnd w:id="0"/>
    <w:p>
      <w:pPr>
        <w:pStyle w:val="144"/>
        <w:numPr>
          <w:ilvl w:val="0"/>
          <w:numId w:val="1"/>
        </w:numPr>
        <w:ind w:left="290" w:firstLine="0"/>
      </w:pPr>
      <w:bookmarkStart w:id="1" w:name="_Toc193855526"/>
      <w:bookmarkStart w:id="2" w:name="_Toc87349964"/>
      <w:bookmarkStart w:id="3" w:name="_Toc76373485"/>
      <w:bookmarkStart w:id="4" w:name="_Toc112320045"/>
      <w:bookmarkStart w:id="5" w:name="_Toc76373409"/>
      <w:bookmarkStart w:id="6" w:name="_Toc76458077"/>
      <w:bookmarkStart w:id="7" w:name="_Toc76373108"/>
      <w:bookmarkStart w:id="8" w:name="_Toc70846005"/>
      <w:bookmarkStart w:id="9" w:name="_Toc86139785"/>
      <w:bookmarkStart w:id="10" w:name="_Toc210303696"/>
      <w:bookmarkStart w:id="11" w:name="_Toc154890214"/>
      <w:bookmarkStart w:id="12" w:name="_Toc76373332"/>
      <w:bookmarkStart w:id="13" w:name="_Toc86139716"/>
      <w:bookmarkStart w:id="14" w:name="_Toc76373029"/>
      <w:bookmarkStart w:id="15" w:name="_Toc76372855"/>
      <w:bookmarkStart w:id="16" w:name="_Toc70233806"/>
      <w:bookmarkStart w:id="17" w:name="_Toc112308472"/>
      <w:bookmarkStart w:id="18" w:name="_Toc76458163"/>
      <w:bookmarkStart w:id="19" w:name="_Toc70233852"/>
      <w:bookmarkStart w:id="20" w:name="_Toc70845965"/>
      <w:bookmarkStart w:id="21" w:name="_Toc76458279"/>
      <w:bookmarkStart w:id="22" w:name="_Toc76372769"/>
      <w:r>
        <w:rPr>
          <w:rFonts w:hint="eastAsia"/>
        </w:rPr>
        <w:t>前    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line="360" w:lineRule="auto"/>
        <w:ind w:firstLine="405"/>
        <w:jc w:val="left"/>
        <w:rPr>
          <w:rFonts w:ascii="宋体" w:hAnsi="宋体"/>
        </w:rPr>
      </w:pPr>
      <w:r>
        <w:rPr>
          <w:rFonts w:hint="eastAsia" w:ascii="宋体" w:hAnsi="宋体"/>
        </w:rPr>
        <w:t>本标准的附录A为规范性附录。</w:t>
      </w:r>
    </w:p>
    <w:p>
      <w:pPr>
        <w:spacing w:line="360" w:lineRule="auto"/>
        <w:ind w:firstLine="405"/>
        <w:jc w:val="left"/>
        <w:rPr>
          <w:rFonts w:ascii="宋体" w:hAnsi="宋体"/>
        </w:rPr>
      </w:pPr>
      <w:r>
        <w:rPr>
          <w:rFonts w:hint="eastAsia" w:ascii="宋体" w:hAnsi="宋体"/>
        </w:rPr>
        <w:t>本标准由中国建筑装饰协会提出并归口。</w:t>
      </w:r>
    </w:p>
    <w:p>
      <w:pPr>
        <w:spacing w:line="360" w:lineRule="auto"/>
        <w:ind w:firstLine="405"/>
        <w:jc w:val="left"/>
        <w:rPr>
          <w:rFonts w:ascii="宋体" w:hAnsi="宋体"/>
        </w:rPr>
      </w:pPr>
      <w:r>
        <w:rPr>
          <w:rFonts w:hint="eastAsia" w:ascii="宋体" w:hAnsi="宋体"/>
        </w:rPr>
        <w:t>本标准主要起草单位：中国建筑装饰协会、北京信构信用管理有限公司。</w:t>
      </w:r>
    </w:p>
    <w:p>
      <w:pPr>
        <w:spacing w:line="360" w:lineRule="exact"/>
        <w:ind w:firstLine="420" w:firstLineChars="200"/>
        <w:rPr>
          <w:rFonts w:ascii="宋体"/>
          <w:szCs w:val="20"/>
        </w:rPr>
      </w:pPr>
    </w:p>
    <w:p>
      <w:pPr>
        <w:spacing w:line="360" w:lineRule="exact"/>
        <w:ind w:firstLine="420" w:firstLineChars="200"/>
        <w:rPr>
          <w:rFonts w:ascii="宋体"/>
          <w:szCs w:val="20"/>
        </w:rPr>
        <w:sectPr>
          <w:footerReference r:id="rId9" w:type="default"/>
          <w:pgSz w:w="11907" w:h="16839"/>
          <w:pgMar w:top="1418" w:right="1134" w:bottom="1134" w:left="1418" w:header="1418" w:footer="851" w:gutter="0"/>
          <w:pgNumType w:fmt="decimal"/>
          <w:cols w:space="425" w:num="1"/>
          <w:docGrid w:type="lines" w:linePitch="312" w:charSpace="0"/>
        </w:sectPr>
      </w:pPr>
    </w:p>
    <w:p>
      <w:pPr>
        <w:spacing w:before="640" w:after="560" w:line="276" w:lineRule="auto"/>
        <w:jc w:val="center"/>
        <w:rPr>
          <w:rFonts w:ascii="黑体" w:hAnsi="黑体" w:eastAsia="黑体"/>
          <w:bCs/>
          <w:sz w:val="32"/>
          <w:szCs w:val="32"/>
        </w:rPr>
      </w:pPr>
      <w:r>
        <w:rPr>
          <w:rFonts w:hint="eastAsia" w:ascii="黑体" w:hAnsi="黑体" w:eastAsia="黑体"/>
          <w:bCs/>
          <w:sz w:val="32"/>
          <w:szCs w:val="32"/>
        </w:rPr>
        <w:t>建筑装饰材料供应商信用评价标准（试行）</w:t>
      </w:r>
    </w:p>
    <w:p>
      <w:pPr>
        <w:pStyle w:val="62"/>
        <w:numPr>
          <w:ilvl w:val="0"/>
          <w:numId w:val="0"/>
        </w:numPr>
        <w:spacing w:before="156" w:beforeLines="50" w:after="156" w:afterLines="50" w:line="360" w:lineRule="exact"/>
        <w:outlineLvl w:val="0"/>
      </w:pPr>
      <w:bookmarkStart w:id="23" w:name="_Toc203292050"/>
      <w:bookmarkStart w:id="24" w:name="_Toc209581061"/>
      <w:bookmarkStart w:id="25" w:name="_Toc210303697"/>
      <w:bookmarkStart w:id="26" w:name="_Toc203292952"/>
      <w:bookmarkStart w:id="27" w:name="_Toc203292886"/>
      <w:r>
        <w:rPr>
          <w:rFonts w:hint="eastAsia"/>
        </w:rPr>
        <w:t>1  范围</w:t>
      </w:r>
      <w:bookmarkEnd w:id="23"/>
      <w:bookmarkEnd w:id="24"/>
      <w:bookmarkEnd w:id="25"/>
      <w:bookmarkEnd w:id="26"/>
      <w:bookmarkEnd w:id="27"/>
    </w:p>
    <w:p>
      <w:pPr>
        <w:pStyle w:val="59"/>
        <w:spacing w:line="360" w:lineRule="exact"/>
        <w:ind w:firstLine="420"/>
      </w:pPr>
      <w:r>
        <w:rPr>
          <w:rFonts w:hint="eastAsia"/>
        </w:rPr>
        <w:t>本标准规定了建筑装饰材料供应商信用评价的内容、信用评价等级与表示方法、评价流程、信用评价报告的撰写要求以及信用评价数据、信息的建档及保密。</w:t>
      </w:r>
    </w:p>
    <w:p>
      <w:pPr>
        <w:pStyle w:val="59"/>
        <w:spacing w:line="360" w:lineRule="exact"/>
        <w:ind w:firstLine="420"/>
      </w:pPr>
      <w:r>
        <w:rPr>
          <w:rFonts w:hint="eastAsia"/>
        </w:rPr>
        <w:t>本标准适用于对</w:t>
      </w:r>
      <w:r>
        <w:fldChar w:fldCharType="begin"/>
      </w:r>
      <w:r>
        <w:instrText xml:space="preserve"> HYPERLINK "http://www.baike.com/wiki/%E5%BB%BA%E7%AD%91%E8%A3%85%E9%A5%B0" \t "_blank" \o "建筑装饰" </w:instrText>
      </w:r>
      <w:r>
        <w:fldChar w:fldCharType="separate"/>
      </w:r>
      <w:r>
        <w:rPr>
          <w:rStyle w:val="32"/>
          <w:rFonts w:hint="eastAsia"/>
        </w:rPr>
        <w:t>建筑装饰</w:t>
      </w:r>
      <w:r>
        <w:rPr>
          <w:rStyle w:val="32"/>
          <w:rFonts w:hint="eastAsia"/>
        </w:rPr>
        <w:fldChar w:fldCharType="end"/>
      </w:r>
      <w:r>
        <w:rPr>
          <w:rFonts w:hint="eastAsia"/>
        </w:rPr>
        <w:t>用</w:t>
      </w:r>
      <w:r>
        <w:t>门窗、地板、陶瓷、卫浴、五金、石材、涂料、灯具、家具、橱柜、壁纸、饰品、吊顶</w:t>
      </w:r>
      <w:r>
        <w:rPr>
          <w:rFonts w:hint="eastAsia"/>
        </w:rPr>
        <w:t>等各类建筑装饰材料供应商的信用评价活动。</w:t>
      </w:r>
    </w:p>
    <w:p>
      <w:pPr>
        <w:pStyle w:val="62"/>
        <w:numPr>
          <w:ilvl w:val="0"/>
          <w:numId w:val="0"/>
        </w:numPr>
        <w:spacing w:before="156" w:beforeLines="50" w:after="156" w:afterLines="50" w:line="360" w:lineRule="exact"/>
        <w:outlineLvl w:val="0"/>
      </w:pPr>
      <w:bookmarkStart w:id="28" w:name="_Toc203292887"/>
      <w:bookmarkStart w:id="29" w:name="_Toc203292953"/>
      <w:bookmarkStart w:id="30" w:name="_Toc209581062"/>
      <w:bookmarkStart w:id="31" w:name="_Toc210303698"/>
      <w:bookmarkStart w:id="32" w:name="_Toc203292052"/>
      <w:r>
        <w:rPr>
          <w:rFonts w:hint="eastAsia"/>
        </w:rPr>
        <w:t>2  规范性引用文件</w:t>
      </w:r>
      <w:bookmarkEnd w:id="28"/>
      <w:bookmarkEnd w:id="29"/>
      <w:bookmarkEnd w:id="30"/>
      <w:bookmarkEnd w:id="31"/>
    </w:p>
    <w:bookmarkEnd w:id="32"/>
    <w:p>
      <w:pPr>
        <w:spacing w:line="360" w:lineRule="auto"/>
        <w:ind w:firstLine="420"/>
      </w:pPr>
      <w:bookmarkStart w:id="33" w:name="_Toc210303699"/>
      <w:bookmarkStart w:id="34" w:name="_Toc209581063"/>
      <w:bookmarkStart w:id="35" w:name="_Toc203292053"/>
      <w:bookmarkStart w:id="36" w:name="_Toc203292954"/>
      <w:bookmarkStart w:id="37" w:name="_Toc203292888"/>
      <w:r>
        <w:rPr>
          <w:rFonts w:hint="eastAsia"/>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spacing w:line="360" w:lineRule="exact"/>
        <w:ind w:firstLine="525" w:firstLineChars="250"/>
        <w:rPr>
          <w:rFonts w:ascii="宋体" w:hAnsi="宋体"/>
        </w:rPr>
      </w:pPr>
      <w:r>
        <w:rPr>
          <w:rFonts w:hint="eastAsia" w:ascii="宋体" w:hAnsi="宋体"/>
        </w:rPr>
        <w:t>GB/T 22116   企业信用等级表示方法</w:t>
      </w:r>
    </w:p>
    <w:p>
      <w:pPr>
        <w:spacing w:line="360" w:lineRule="exact"/>
        <w:ind w:firstLine="525" w:firstLineChars="250"/>
        <w:rPr>
          <w:rFonts w:ascii="宋体" w:hAnsi="宋体"/>
        </w:rPr>
      </w:pPr>
      <w:r>
        <w:rPr>
          <w:rFonts w:hint="eastAsia" w:ascii="宋体" w:hAnsi="宋体"/>
        </w:rPr>
        <w:t>GB/T 22117----2008  信用  基本术语</w:t>
      </w:r>
    </w:p>
    <w:p>
      <w:pPr>
        <w:spacing w:line="360" w:lineRule="exact"/>
        <w:ind w:firstLine="525" w:firstLineChars="250"/>
        <w:rPr>
          <w:rFonts w:ascii="宋体" w:hAnsi="宋体"/>
        </w:rPr>
      </w:pPr>
      <w:r>
        <w:rPr>
          <w:rFonts w:ascii="宋体" w:hAnsi="宋体"/>
        </w:rPr>
        <w:t xml:space="preserve">GB/T </w:t>
      </w:r>
      <w:r>
        <w:rPr>
          <w:rFonts w:hint="eastAsia" w:ascii="宋体" w:hAnsi="宋体"/>
        </w:rPr>
        <w:t>23793</w:t>
      </w:r>
      <w:r>
        <w:rPr>
          <w:rFonts w:ascii="宋体" w:hAnsi="宋体"/>
        </w:rPr>
        <w:t>—</w:t>
      </w:r>
      <w:r>
        <w:rPr>
          <w:rFonts w:hint="eastAsia" w:ascii="宋体" w:hAnsi="宋体"/>
        </w:rPr>
        <w:t>2009  合格供应商信用评价规范</w:t>
      </w:r>
    </w:p>
    <w:p>
      <w:pPr>
        <w:spacing w:line="360" w:lineRule="auto"/>
        <w:ind w:firstLine="525" w:firstLineChars="250"/>
        <w:rPr>
          <w:rFonts w:ascii="宋体" w:hAnsi="宋体"/>
        </w:rPr>
      </w:pPr>
      <w:r>
        <w:rPr>
          <w:rFonts w:ascii="宋体" w:hAnsi="宋体"/>
        </w:rPr>
        <w:t>GB/T 26819-2011</w:t>
      </w:r>
      <w:r>
        <w:rPr>
          <w:rFonts w:hint="eastAsia" w:ascii="宋体" w:hAnsi="宋体"/>
        </w:rPr>
        <w:t xml:space="preserve"> 企业信用主体标示规范</w:t>
      </w:r>
    </w:p>
    <w:p>
      <w:pPr>
        <w:pStyle w:val="62"/>
        <w:numPr>
          <w:ilvl w:val="0"/>
          <w:numId w:val="0"/>
        </w:numPr>
        <w:tabs>
          <w:tab w:val="center" w:pos="4153"/>
        </w:tabs>
        <w:spacing w:before="156" w:beforeLines="50" w:after="156" w:afterLines="50" w:line="360" w:lineRule="exact"/>
        <w:outlineLvl w:val="0"/>
      </w:pPr>
      <w:r>
        <w:t xml:space="preserve">3  </w:t>
      </w:r>
      <w:r>
        <w:rPr>
          <w:rFonts w:hint="eastAsia"/>
        </w:rPr>
        <w:t>术语和定义</w:t>
      </w:r>
      <w:bookmarkEnd w:id="33"/>
      <w:bookmarkEnd w:id="34"/>
      <w:bookmarkEnd w:id="35"/>
      <w:bookmarkEnd w:id="36"/>
      <w:bookmarkEnd w:id="37"/>
      <w:r>
        <w:tab/>
      </w:r>
    </w:p>
    <w:p>
      <w:pPr>
        <w:spacing w:line="360" w:lineRule="exact"/>
        <w:ind w:firstLine="435"/>
      </w:pPr>
      <w:r>
        <w:rPr>
          <w:rFonts w:hint="eastAsia"/>
        </w:rPr>
        <w:t>GB/T22117----2008 确立的以及下列术语和定义适用于本标准。</w:t>
      </w:r>
    </w:p>
    <w:p>
      <w:pPr>
        <w:spacing w:line="360" w:lineRule="exact"/>
        <w:rPr>
          <w:rFonts w:ascii="黑体" w:eastAsia="黑体"/>
          <w:kern w:val="0"/>
        </w:rPr>
      </w:pPr>
      <w:r>
        <w:rPr>
          <w:rFonts w:ascii="黑体" w:eastAsia="黑体"/>
          <w:kern w:val="0"/>
        </w:rPr>
        <w:t>3.</w:t>
      </w:r>
      <w:r>
        <w:rPr>
          <w:rFonts w:hint="eastAsia" w:ascii="黑体" w:eastAsia="黑体"/>
          <w:kern w:val="0"/>
        </w:rPr>
        <w:t>1</w:t>
      </w:r>
    </w:p>
    <w:p>
      <w:pPr>
        <w:spacing w:line="360" w:lineRule="exact"/>
        <w:ind w:firstLine="420" w:firstLineChars="200"/>
        <w:rPr>
          <w:rFonts w:ascii="黑体" w:eastAsia="黑体"/>
        </w:rPr>
      </w:pPr>
      <w:r>
        <w:rPr>
          <w:rFonts w:hint="eastAsia" w:ascii="黑体" w:eastAsia="黑体"/>
        </w:rPr>
        <w:t>建筑装饰材料供应商</w:t>
      </w:r>
      <w:r>
        <w:rPr>
          <w:rFonts w:ascii="黑体" w:eastAsia="黑体"/>
        </w:rPr>
        <w:t xml:space="preserve"> </w:t>
      </w:r>
      <w:r>
        <w:rPr>
          <w:rFonts w:hint="eastAsia" w:ascii="黑体" w:eastAsia="黑体"/>
        </w:rPr>
        <w:t xml:space="preserve"> </w:t>
      </w:r>
    </w:p>
    <w:p>
      <w:pPr>
        <w:spacing w:line="360" w:lineRule="exact"/>
      </w:pPr>
      <w:r>
        <w:rPr>
          <w:rFonts w:hint="eastAsia"/>
        </w:rPr>
        <w:t xml:space="preserve">    生产销售</w:t>
      </w:r>
      <w:r>
        <w:fldChar w:fldCharType="begin"/>
      </w:r>
      <w:r>
        <w:instrText xml:space="preserve"> HYPERLINK "http://www.baike.com/wiki/%E5%BB%BA%E7%AD%91%E8%A3%85%E9%A5%B0" \t "_blank" \o "建筑装饰" </w:instrText>
      </w:r>
      <w:r>
        <w:fldChar w:fldCharType="separate"/>
      </w:r>
      <w:r>
        <w:rPr>
          <w:rStyle w:val="32"/>
          <w:rFonts w:hint="eastAsia" w:ascii="宋体"/>
        </w:rPr>
        <w:t>建筑装饰</w:t>
      </w:r>
      <w:r>
        <w:rPr>
          <w:rStyle w:val="32"/>
          <w:rFonts w:hint="eastAsia" w:ascii="宋体"/>
        </w:rPr>
        <w:fldChar w:fldCharType="end"/>
      </w:r>
      <w:r>
        <w:rPr>
          <w:rFonts w:hint="eastAsia"/>
        </w:rPr>
        <w:t>用</w:t>
      </w:r>
      <w:r>
        <w:t>门窗、地板、陶瓷、卫浴、五金、石材、涂料、灯具、家具、橱柜、壁纸、饰品、吊顶</w:t>
      </w:r>
      <w:r>
        <w:rPr>
          <w:rFonts w:hint="eastAsia"/>
        </w:rPr>
        <w:t>等的独立法人单位。</w:t>
      </w:r>
    </w:p>
    <w:p>
      <w:pPr>
        <w:spacing w:line="360" w:lineRule="exact"/>
        <w:rPr>
          <w:rFonts w:ascii="黑体" w:eastAsia="黑体"/>
          <w:kern w:val="0"/>
        </w:rPr>
      </w:pPr>
      <w:r>
        <w:rPr>
          <w:rFonts w:hint="eastAsia" w:ascii="黑体" w:eastAsia="黑体"/>
          <w:kern w:val="0"/>
        </w:rPr>
        <w:t>3.2</w:t>
      </w:r>
    </w:p>
    <w:p>
      <w:pPr>
        <w:spacing w:line="360" w:lineRule="exact"/>
        <w:ind w:firstLine="420" w:firstLineChars="200"/>
        <w:rPr>
          <w:rFonts w:ascii="黑体" w:eastAsia="黑体"/>
        </w:rPr>
      </w:pPr>
      <w:r>
        <w:rPr>
          <w:rFonts w:hint="eastAsia" w:ascii="黑体" w:eastAsia="黑体"/>
        </w:rPr>
        <w:t xml:space="preserve">评价主体 </w:t>
      </w:r>
    </w:p>
    <w:p>
      <w:pPr>
        <w:spacing w:line="360" w:lineRule="exact"/>
        <w:ind w:firstLine="420" w:firstLineChars="200"/>
      </w:pPr>
      <w:r>
        <w:rPr>
          <w:rFonts w:hint="eastAsia"/>
        </w:rPr>
        <w:t>本标准的评价主体为中国建筑装饰协会和协会下属的专业委员会以及第三方信用评价机构北京信构信用管理有限公司。</w:t>
      </w:r>
    </w:p>
    <w:p>
      <w:pPr>
        <w:spacing w:line="360" w:lineRule="exact"/>
        <w:rPr>
          <w:rFonts w:ascii="黑体" w:eastAsia="黑体"/>
          <w:kern w:val="0"/>
        </w:rPr>
      </w:pPr>
      <w:r>
        <w:rPr>
          <w:rFonts w:hint="eastAsia" w:ascii="黑体" w:eastAsia="黑体"/>
          <w:kern w:val="0"/>
        </w:rPr>
        <w:t>3.3</w:t>
      </w:r>
    </w:p>
    <w:p>
      <w:pPr>
        <w:spacing w:line="360" w:lineRule="exact"/>
        <w:ind w:firstLine="420" w:firstLineChars="200"/>
        <w:rPr>
          <w:rFonts w:ascii="黑体" w:eastAsia="黑体"/>
        </w:rPr>
      </w:pPr>
      <w:r>
        <w:rPr>
          <w:rFonts w:hint="eastAsia" w:ascii="黑体" w:eastAsia="黑体"/>
        </w:rPr>
        <w:t xml:space="preserve">评价对象  </w:t>
      </w:r>
    </w:p>
    <w:p>
      <w:pPr>
        <w:spacing w:line="360" w:lineRule="exact"/>
        <w:ind w:firstLine="435"/>
      </w:pPr>
      <w:r>
        <w:rPr>
          <w:rFonts w:hint="eastAsia"/>
        </w:rPr>
        <w:t>受评主体，即建筑装饰材料供应商。</w:t>
      </w:r>
    </w:p>
    <w:p>
      <w:pPr>
        <w:pStyle w:val="62"/>
        <w:numPr>
          <w:ilvl w:val="0"/>
          <w:numId w:val="0"/>
        </w:numPr>
        <w:spacing w:before="156" w:beforeLines="50" w:after="156" w:afterLines="50" w:line="360" w:lineRule="exact"/>
        <w:outlineLvl w:val="0"/>
      </w:pPr>
      <w:bookmarkStart w:id="38" w:name="_Toc203292891"/>
      <w:bookmarkStart w:id="39" w:name="_Toc203292075"/>
      <w:bookmarkStart w:id="40" w:name="_Toc203292957"/>
      <w:bookmarkStart w:id="41" w:name="_Toc210303700"/>
      <w:bookmarkStart w:id="42" w:name="_Toc209581064"/>
      <w:r>
        <w:rPr>
          <w:rFonts w:hint="eastAsia"/>
        </w:rPr>
        <w:t>4  建筑装饰材料供应商信用</w:t>
      </w:r>
      <w:bookmarkEnd w:id="38"/>
      <w:bookmarkEnd w:id="39"/>
      <w:bookmarkEnd w:id="40"/>
      <w:r>
        <w:rPr>
          <w:rFonts w:hint="eastAsia"/>
        </w:rPr>
        <w:t>评价内容</w:t>
      </w:r>
      <w:bookmarkEnd w:id="41"/>
      <w:bookmarkEnd w:id="42"/>
    </w:p>
    <w:p>
      <w:pPr>
        <w:pStyle w:val="59"/>
        <w:ind w:firstLine="105" w:firstLineChars="50"/>
      </w:pPr>
      <w:r>
        <w:rPr>
          <w:rFonts w:hint="eastAsia"/>
        </w:rPr>
        <w:t>4.1 评价内容</w:t>
      </w:r>
    </w:p>
    <w:p>
      <w:pPr>
        <w:autoSpaceDE w:val="0"/>
        <w:autoSpaceDN w:val="0"/>
        <w:adjustRightInd w:val="0"/>
        <w:spacing w:line="360" w:lineRule="exact"/>
        <w:ind w:firstLine="420" w:firstLineChars="200"/>
        <w:rPr>
          <w:rFonts w:ascii="宋体" w:cs="宋体"/>
          <w:kern w:val="0"/>
        </w:rPr>
      </w:pPr>
      <w:r>
        <w:rPr>
          <w:rFonts w:hint="eastAsia" w:ascii="宋体" w:cs="宋体"/>
          <w:kern w:val="0"/>
        </w:rPr>
        <w:t>对建筑装饰材料供应商的信用评价包括以下内容：</w:t>
      </w:r>
    </w:p>
    <w:p>
      <w:pPr>
        <w:autoSpaceDE w:val="0"/>
        <w:autoSpaceDN w:val="0"/>
        <w:adjustRightInd w:val="0"/>
        <w:spacing w:line="360" w:lineRule="exact"/>
        <w:ind w:firstLine="420" w:firstLineChars="200"/>
        <w:rPr>
          <w:rFonts w:ascii="宋体" w:cs="宋体"/>
          <w:kern w:val="0"/>
        </w:rPr>
      </w:pPr>
      <w:r>
        <w:rPr>
          <w:rFonts w:hint="eastAsia" w:ascii="宋体" w:cs="宋体"/>
          <w:kern w:val="0"/>
        </w:rPr>
        <w:t>——企业基本信息；</w:t>
      </w:r>
    </w:p>
    <w:p>
      <w:pPr>
        <w:autoSpaceDE w:val="0"/>
        <w:autoSpaceDN w:val="0"/>
        <w:adjustRightInd w:val="0"/>
        <w:spacing w:line="360" w:lineRule="exact"/>
        <w:ind w:firstLine="420" w:firstLineChars="200"/>
        <w:rPr>
          <w:rFonts w:ascii="宋体" w:cs="宋体"/>
          <w:kern w:val="0"/>
        </w:rPr>
      </w:pPr>
      <w:r>
        <w:rPr>
          <w:rFonts w:hint="eastAsia" w:ascii="宋体" w:cs="宋体"/>
          <w:kern w:val="0"/>
        </w:rPr>
        <w:t>——宏观环境分析；</w:t>
      </w:r>
    </w:p>
    <w:p>
      <w:pPr>
        <w:autoSpaceDE w:val="0"/>
        <w:autoSpaceDN w:val="0"/>
        <w:adjustRightInd w:val="0"/>
        <w:spacing w:line="360" w:lineRule="exact"/>
        <w:ind w:firstLine="420" w:firstLineChars="200"/>
        <w:rPr>
          <w:rFonts w:ascii="宋体" w:cs="宋体"/>
          <w:kern w:val="0"/>
        </w:rPr>
      </w:pPr>
      <w:r>
        <w:rPr>
          <w:rFonts w:hint="eastAsia" w:ascii="宋体" w:cs="宋体"/>
          <w:kern w:val="0"/>
        </w:rPr>
        <w:t>——行业政策行业环境分析；</w:t>
      </w:r>
    </w:p>
    <w:p>
      <w:pPr>
        <w:autoSpaceDE w:val="0"/>
        <w:autoSpaceDN w:val="0"/>
        <w:adjustRightInd w:val="0"/>
        <w:spacing w:line="360" w:lineRule="exact"/>
        <w:ind w:firstLine="420" w:firstLineChars="200"/>
        <w:rPr>
          <w:rFonts w:ascii="宋体" w:cs="宋体"/>
          <w:kern w:val="0"/>
        </w:rPr>
      </w:pPr>
      <w:r>
        <w:rPr>
          <w:rFonts w:hint="eastAsia" w:ascii="宋体" w:cs="宋体"/>
          <w:kern w:val="0"/>
        </w:rPr>
        <w:t>——企业经营及竞争能力；</w:t>
      </w:r>
    </w:p>
    <w:p>
      <w:pPr>
        <w:autoSpaceDE w:val="0"/>
        <w:autoSpaceDN w:val="0"/>
        <w:adjustRightInd w:val="0"/>
        <w:spacing w:line="360" w:lineRule="exact"/>
        <w:ind w:firstLine="420" w:firstLineChars="200"/>
        <w:rPr>
          <w:rFonts w:ascii="宋体" w:cs="宋体"/>
          <w:kern w:val="0"/>
        </w:rPr>
      </w:pPr>
      <w:r>
        <w:rPr>
          <w:rFonts w:hint="eastAsia" w:ascii="宋体" w:cs="宋体"/>
          <w:kern w:val="0"/>
        </w:rPr>
        <w:t>——企业管理；</w:t>
      </w:r>
    </w:p>
    <w:p>
      <w:pPr>
        <w:autoSpaceDE w:val="0"/>
        <w:autoSpaceDN w:val="0"/>
        <w:adjustRightInd w:val="0"/>
        <w:spacing w:line="360" w:lineRule="exact"/>
        <w:ind w:firstLine="420" w:firstLineChars="200"/>
        <w:rPr>
          <w:rFonts w:ascii="宋体" w:cs="宋体"/>
          <w:kern w:val="0"/>
        </w:rPr>
      </w:pPr>
      <w:r>
        <w:rPr>
          <w:rFonts w:hint="eastAsia" w:ascii="宋体" w:cs="宋体"/>
          <w:kern w:val="0"/>
        </w:rPr>
        <w:t>——企业财务状况；</w:t>
      </w:r>
    </w:p>
    <w:p>
      <w:pPr>
        <w:autoSpaceDE w:val="0"/>
        <w:autoSpaceDN w:val="0"/>
        <w:adjustRightInd w:val="0"/>
        <w:spacing w:line="360" w:lineRule="exact"/>
        <w:ind w:firstLine="420" w:firstLineChars="200"/>
        <w:rPr>
          <w:rFonts w:ascii="宋体" w:cs="宋体"/>
          <w:kern w:val="0"/>
        </w:rPr>
      </w:pPr>
      <w:r>
        <w:rPr>
          <w:rFonts w:hint="eastAsia" w:ascii="宋体" w:cs="宋体"/>
          <w:kern w:val="0"/>
        </w:rPr>
        <w:t>——其他。</w:t>
      </w:r>
    </w:p>
    <w:p>
      <w:pPr>
        <w:autoSpaceDE w:val="0"/>
        <w:autoSpaceDN w:val="0"/>
        <w:adjustRightInd w:val="0"/>
        <w:spacing w:line="360" w:lineRule="exact"/>
        <w:ind w:firstLine="420" w:firstLineChars="200"/>
        <w:rPr>
          <w:rFonts w:ascii="宋体" w:cs="宋体"/>
          <w:kern w:val="0"/>
        </w:rPr>
      </w:pPr>
      <w:r>
        <w:rPr>
          <w:rFonts w:hint="eastAsia" w:ascii="宋体" w:cs="宋体"/>
          <w:kern w:val="0"/>
        </w:rPr>
        <w:t>4.2 指标项</w:t>
      </w:r>
    </w:p>
    <w:p>
      <w:pPr>
        <w:autoSpaceDE w:val="0"/>
        <w:autoSpaceDN w:val="0"/>
        <w:adjustRightInd w:val="0"/>
        <w:spacing w:line="360" w:lineRule="exact"/>
        <w:ind w:firstLine="420" w:firstLineChars="200"/>
        <w:rPr>
          <w:rFonts w:ascii="宋体" w:cs="宋体"/>
          <w:kern w:val="0"/>
        </w:rPr>
      </w:pPr>
      <w:r>
        <w:rPr>
          <w:rFonts w:hint="eastAsia" w:ascii="宋体" w:cs="宋体"/>
          <w:kern w:val="0"/>
        </w:rPr>
        <w:t>指标项名称、权重及说明见附录A。</w:t>
      </w:r>
    </w:p>
    <w:p>
      <w:pPr>
        <w:pStyle w:val="62"/>
        <w:numPr>
          <w:ilvl w:val="0"/>
          <w:numId w:val="0"/>
        </w:numPr>
        <w:spacing w:before="156" w:beforeLines="50" w:after="156" w:afterLines="50" w:line="360" w:lineRule="exact"/>
        <w:outlineLvl w:val="0"/>
      </w:pPr>
      <w:bookmarkStart w:id="43" w:name="_Toc203292072"/>
      <w:bookmarkStart w:id="44" w:name="_Toc210303701"/>
      <w:r>
        <w:rPr>
          <w:rFonts w:hint="eastAsia"/>
        </w:rPr>
        <w:t>5</w:t>
      </w:r>
      <w:r>
        <w:t xml:space="preserve"> </w:t>
      </w:r>
      <w:r>
        <w:rPr>
          <w:rFonts w:hint="eastAsia"/>
        </w:rPr>
        <w:t xml:space="preserve"> 建筑装饰材料供应商的信用等级</w:t>
      </w:r>
      <w:bookmarkEnd w:id="43"/>
      <w:r>
        <w:rPr>
          <w:rFonts w:hint="eastAsia"/>
        </w:rPr>
        <w:t>及</w:t>
      </w:r>
      <w:bookmarkEnd w:id="44"/>
      <w:r>
        <w:rPr>
          <w:rFonts w:hint="eastAsia"/>
        </w:rPr>
        <w:t>表示方法</w:t>
      </w:r>
    </w:p>
    <w:p>
      <w:pPr>
        <w:spacing w:line="360" w:lineRule="exact"/>
        <w:ind w:firstLine="420" w:firstLineChars="200"/>
        <w:rPr>
          <w:kern w:val="0"/>
        </w:rPr>
      </w:pPr>
      <w:r>
        <w:rPr>
          <w:rFonts w:hint="eastAsia"/>
          <w:kern w:val="0"/>
        </w:rPr>
        <w:t>建筑装饰材料供应商的信用等级及表达方法应遵照GB/T22116的规定。</w:t>
      </w:r>
    </w:p>
    <w:p>
      <w:pPr>
        <w:spacing w:line="360" w:lineRule="exact"/>
        <w:ind w:firstLine="420" w:firstLineChars="200"/>
        <w:rPr>
          <w:kern w:val="0"/>
        </w:rPr>
      </w:pPr>
      <w:r>
        <w:rPr>
          <w:rFonts w:hint="eastAsia"/>
          <w:kern w:val="0"/>
        </w:rPr>
        <w:t>建筑装饰材料供应商的信用等级应达到BBB以上，包括</w:t>
      </w:r>
      <w:r>
        <w:rPr>
          <w:kern w:val="0"/>
        </w:rPr>
        <w:t>A</w:t>
      </w:r>
      <w:r>
        <w:rPr>
          <w:rFonts w:hint="eastAsia"/>
          <w:kern w:val="0"/>
        </w:rPr>
        <w:t>AA、AA、A和BB</w:t>
      </w:r>
      <w:r>
        <w:rPr>
          <w:kern w:val="0"/>
        </w:rPr>
        <w:t>B</w:t>
      </w:r>
      <w:r>
        <w:rPr>
          <w:rFonts w:hint="eastAsia"/>
          <w:kern w:val="0"/>
        </w:rPr>
        <w:t>四级。</w:t>
      </w:r>
    </w:p>
    <w:p>
      <w:pPr>
        <w:widowControl/>
        <w:spacing w:line="360" w:lineRule="exact"/>
        <w:ind w:firstLine="420" w:firstLineChars="200"/>
        <w:jc w:val="left"/>
        <w:rPr>
          <w:kern w:val="0"/>
        </w:rPr>
      </w:pPr>
      <w:r>
        <w:rPr>
          <w:rFonts w:hint="eastAsia"/>
          <w:kern w:val="0"/>
        </w:rPr>
        <w:t>AAA：建筑装饰材料供应商经营的稳定性极强，对履行相关经济和社会责任能够提供极强的安全保障，尽管环境因素可能会发生变化，但这些变化对供应商的影响不会从根本上损害其相当稳定的发展趋势，违约风险极低。</w:t>
      </w:r>
    </w:p>
    <w:p>
      <w:pPr>
        <w:widowControl/>
        <w:spacing w:line="360" w:lineRule="exact"/>
        <w:ind w:firstLine="420" w:firstLineChars="200"/>
        <w:jc w:val="left"/>
        <w:rPr>
          <w:kern w:val="0"/>
        </w:rPr>
      </w:pPr>
      <w:r>
        <w:rPr>
          <w:rFonts w:hint="eastAsia"/>
          <w:kern w:val="0"/>
        </w:rPr>
        <w:t>AA：建筑装饰材料供应商经营的稳定性很强，对履行相关经济和社会责任能够提供很好的安全保障，环境因素发生不利变化时其稳定性可能会受到影响，但违约风险很低。</w:t>
      </w:r>
    </w:p>
    <w:p>
      <w:pPr>
        <w:widowControl/>
        <w:spacing w:line="360" w:lineRule="exact"/>
        <w:ind w:firstLine="420" w:firstLineChars="200"/>
        <w:jc w:val="left"/>
      </w:pPr>
      <w:r>
        <w:rPr>
          <w:rFonts w:hint="eastAsia"/>
          <w:kern w:val="0"/>
        </w:rPr>
        <w:t>A：建筑装饰材料供应商经营的稳定性较强，对履行相关经济和社会责任能够提供较好的安全保障，对于抵御环境发生不利变化时的能力较弱，但违约风险较低。</w:t>
      </w:r>
    </w:p>
    <w:p>
      <w:pPr>
        <w:widowControl/>
        <w:spacing w:line="360" w:lineRule="exact"/>
        <w:ind w:firstLine="420" w:firstLineChars="200"/>
        <w:jc w:val="left"/>
        <w:rPr>
          <w:kern w:val="0"/>
        </w:rPr>
      </w:pPr>
      <w:r>
        <w:rPr>
          <w:rFonts w:hint="eastAsia"/>
          <w:kern w:val="0"/>
        </w:rPr>
        <w:t>BBB：在正常条件下，建筑装饰材料供应商在履行相关经济和社会责任时可以提供充足的安全保证，但发生不利经营环境时，存在或有违约风险。</w:t>
      </w:r>
    </w:p>
    <w:p>
      <w:pPr>
        <w:widowControl/>
        <w:spacing w:line="360" w:lineRule="exact"/>
        <w:ind w:firstLine="420" w:firstLineChars="200"/>
        <w:jc w:val="left"/>
        <w:rPr>
          <w:kern w:val="0"/>
        </w:rPr>
      </w:pPr>
      <w:r>
        <w:rPr>
          <w:rFonts w:hint="eastAsia"/>
          <w:kern w:val="0"/>
        </w:rPr>
        <w:t>BB：在正常条件下，，建筑装饰材料供应商在履行相关经济和社会责任时可以提供部分的安全保障，发生不利经营环境时，存在一定违约风险。</w:t>
      </w:r>
    </w:p>
    <w:p>
      <w:pPr>
        <w:widowControl/>
        <w:spacing w:line="360" w:lineRule="exact"/>
        <w:ind w:firstLine="420" w:firstLineChars="200"/>
        <w:jc w:val="left"/>
        <w:rPr>
          <w:kern w:val="0"/>
        </w:rPr>
      </w:pPr>
      <w:r>
        <w:rPr>
          <w:rFonts w:hint="eastAsia"/>
          <w:kern w:val="0"/>
        </w:rPr>
        <w:t>B：在正常条件下，，建筑装饰材料供应商在履行相关经济和社会责任时不能提供充足的安全保障，发生不利经营环境时，违约风险较大。</w:t>
      </w:r>
    </w:p>
    <w:p>
      <w:pPr>
        <w:widowControl/>
        <w:spacing w:line="360" w:lineRule="exact"/>
        <w:ind w:firstLine="420" w:firstLineChars="200"/>
        <w:jc w:val="left"/>
        <w:rPr>
          <w:kern w:val="0"/>
        </w:rPr>
      </w:pPr>
      <w:r>
        <w:rPr>
          <w:rFonts w:hint="eastAsia"/>
          <w:kern w:val="0"/>
        </w:rPr>
        <w:t>CCC：在正常条件下，，建筑装饰材料供应商履行相关经济和社会责任时不能提供保障，发生不利经营环境时，违约风险很大，有一定违约损失，经营能力受到影响。</w:t>
      </w:r>
    </w:p>
    <w:p>
      <w:pPr>
        <w:widowControl/>
        <w:spacing w:line="360" w:lineRule="exact"/>
        <w:ind w:firstLine="420" w:firstLineChars="200"/>
        <w:jc w:val="left"/>
        <w:rPr>
          <w:kern w:val="0"/>
        </w:rPr>
      </w:pPr>
      <w:r>
        <w:rPr>
          <w:rFonts w:hint="eastAsia"/>
          <w:kern w:val="0"/>
        </w:rPr>
        <w:t>CC：在正常条件下，，建筑装饰材料供应商不能保障履行相关经济和社会责任，发生不利经营环境时，违约风险很大，违约损失较大，经营能力受到严重制约。</w:t>
      </w:r>
    </w:p>
    <w:p>
      <w:pPr>
        <w:widowControl/>
        <w:spacing w:line="360" w:lineRule="exact"/>
        <w:ind w:firstLine="420" w:firstLineChars="200"/>
        <w:jc w:val="left"/>
        <w:rPr>
          <w:kern w:val="0"/>
        </w:rPr>
      </w:pPr>
      <w:r>
        <w:rPr>
          <w:rFonts w:hint="eastAsia"/>
          <w:kern w:val="0"/>
        </w:rPr>
        <w:t>C：在正常条件下，，建筑装饰材料供应商基本不具备履行相关经济和社会责任的能力，发生不利经营环境时，违约风险很大，违约损失很大，基本丧失经营能力。</w:t>
      </w:r>
    </w:p>
    <w:p>
      <w:pPr>
        <w:spacing w:line="360" w:lineRule="auto"/>
        <w:ind w:firstLine="405"/>
        <w:jc w:val="center"/>
        <w:rPr>
          <w:kern w:val="0"/>
        </w:rPr>
      </w:pPr>
      <w:r>
        <w:rPr>
          <w:rFonts w:hint="eastAsia" w:ascii="宋体" w:hAnsi="宋体"/>
        </w:rPr>
        <w:t>信用等级与企业得分对应表</w:t>
      </w:r>
    </w:p>
    <w:tbl>
      <w:tblPr>
        <w:tblStyle w:val="2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6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0" w:type="dxa"/>
            <w:shd w:val="clear" w:color="auto" w:fill="EEECE1"/>
            <w:noWrap/>
            <w:vAlign w:val="center"/>
          </w:tcPr>
          <w:p>
            <w:pPr>
              <w:widowControl/>
              <w:jc w:val="center"/>
              <w:rPr>
                <w:rFonts w:ascii="宋体" w:hAnsi="宋体" w:cs="Arial"/>
                <w:b/>
                <w:kern w:val="0"/>
              </w:rPr>
            </w:pPr>
            <w:r>
              <w:rPr>
                <w:rFonts w:hint="eastAsia" w:ascii="宋体" w:hAnsi="宋体" w:cs="Arial"/>
                <w:b/>
                <w:kern w:val="0"/>
              </w:rPr>
              <w:t>信用级别</w:t>
            </w:r>
          </w:p>
        </w:tc>
        <w:tc>
          <w:tcPr>
            <w:tcW w:w="6445" w:type="dxa"/>
            <w:shd w:val="clear" w:color="auto" w:fill="EEECE1"/>
            <w:noWrap/>
            <w:vAlign w:val="center"/>
          </w:tcPr>
          <w:p>
            <w:pPr>
              <w:widowControl/>
              <w:jc w:val="center"/>
              <w:rPr>
                <w:rFonts w:ascii="宋体" w:hAnsi="宋体" w:cs="Arial"/>
                <w:b/>
                <w:kern w:val="0"/>
              </w:rPr>
            </w:pPr>
            <w:r>
              <w:rPr>
                <w:rFonts w:hint="eastAsia" w:ascii="宋体" w:hAnsi="宋体" w:cs="Arial"/>
                <w:b/>
                <w:kern w:val="0"/>
              </w:rPr>
              <w:t>对应得分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0" w:type="dxa"/>
            <w:shd w:val="clear" w:color="auto" w:fill="auto"/>
            <w:noWrap/>
            <w:vAlign w:val="center"/>
          </w:tcPr>
          <w:p>
            <w:pPr>
              <w:widowControl/>
              <w:jc w:val="center"/>
              <w:rPr>
                <w:rFonts w:ascii="Arial" w:hAnsi="Arial" w:cs="Arial"/>
                <w:kern w:val="0"/>
              </w:rPr>
            </w:pPr>
            <w:r>
              <w:rPr>
                <w:rFonts w:ascii="Arial" w:hAnsi="Arial" w:cs="Arial"/>
                <w:kern w:val="0"/>
              </w:rPr>
              <w:t>AAA</w:t>
            </w:r>
          </w:p>
        </w:tc>
        <w:tc>
          <w:tcPr>
            <w:tcW w:w="6445" w:type="dxa"/>
            <w:shd w:val="clear" w:color="auto" w:fill="auto"/>
            <w:noWrap/>
            <w:vAlign w:val="center"/>
          </w:tcPr>
          <w:p>
            <w:pPr>
              <w:jc w:val="center"/>
              <w:rPr>
                <w:rFonts w:ascii="宋体" w:hAnsi="宋体" w:cs="宋体"/>
              </w:rPr>
            </w:pPr>
            <w:r>
              <w:rPr>
                <w:rFonts w:hint="eastAsia" w:ascii="宋体" w:hAnsi="宋体"/>
              </w:rPr>
              <w:t>[76.3,100]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0" w:type="dxa"/>
            <w:shd w:val="clear" w:color="auto" w:fill="auto"/>
            <w:noWrap/>
            <w:vAlign w:val="center"/>
          </w:tcPr>
          <w:p>
            <w:pPr>
              <w:widowControl/>
              <w:jc w:val="center"/>
              <w:rPr>
                <w:rFonts w:ascii="Arial" w:hAnsi="Arial" w:cs="Arial"/>
                <w:kern w:val="0"/>
              </w:rPr>
            </w:pPr>
            <w:r>
              <w:rPr>
                <w:rFonts w:ascii="Arial" w:hAnsi="Arial" w:cs="Arial"/>
                <w:kern w:val="0"/>
              </w:rPr>
              <w:t>AA</w:t>
            </w:r>
          </w:p>
        </w:tc>
        <w:tc>
          <w:tcPr>
            <w:tcW w:w="6445" w:type="dxa"/>
            <w:shd w:val="clear" w:color="auto" w:fill="auto"/>
            <w:noWrap/>
            <w:vAlign w:val="center"/>
          </w:tcPr>
          <w:p>
            <w:pPr>
              <w:jc w:val="center"/>
              <w:rPr>
                <w:rFonts w:ascii="宋体" w:hAnsi="宋体" w:cs="宋体"/>
              </w:rPr>
            </w:pPr>
            <w:r>
              <w:rPr>
                <w:rFonts w:hint="eastAsia" w:ascii="宋体" w:hAnsi="宋体"/>
              </w:rPr>
              <w:t>[73.4,76.3)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0" w:type="dxa"/>
            <w:shd w:val="clear" w:color="auto" w:fill="auto"/>
            <w:noWrap/>
            <w:vAlign w:val="center"/>
          </w:tcPr>
          <w:p>
            <w:pPr>
              <w:widowControl/>
              <w:jc w:val="center"/>
              <w:rPr>
                <w:rFonts w:ascii="Arial" w:hAnsi="Arial" w:cs="Arial"/>
                <w:kern w:val="0"/>
              </w:rPr>
            </w:pPr>
            <w:r>
              <w:rPr>
                <w:rFonts w:ascii="Arial" w:hAnsi="Arial" w:cs="Arial"/>
                <w:kern w:val="0"/>
              </w:rPr>
              <w:t>A</w:t>
            </w:r>
          </w:p>
        </w:tc>
        <w:tc>
          <w:tcPr>
            <w:tcW w:w="6445" w:type="dxa"/>
            <w:shd w:val="clear" w:color="auto" w:fill="auto"/>
            <w:noWrap/>
            <w:vAlign w:val="center"/>
          </w:tcPr>
          <w:p>
            <w:pPr>
              <w:jc w:val="center"/>
              <w:rPr>
                <w:rFonts w:ascii="宋体" w:hAnsi="宋体" w:cs="宋体"/>
              </w:rPr>
            </w:pPr>
            <w:r>
              <w:rPr>
                <w:rFonts w:hint="eastAsia" w:ascii="宋体" w:hAnsi="宋体"/>
              </w:rPr>
              <w:t>[71.2,73.4)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0" w:type="dxa"/>
            <w:shd w:val="clear" w:color="auto" w:fill="auto"/>
            <w:noWrap/>
            <w:vAlign w:val="center"/>
          </w:tcPr>
          <w:p>
            <w:pPr>
              <w:widowControl/>
              <w:jc w:val="center"/>
              <w:rPr>
                <w:rFonts w:ascii="Arial" w:hAnsi="Arial" w:cs="Arial"/>
                <w:kern w:val="0"/>
              </w:rPr>
            </w:pPr>
            <w:r>
              <w:rPr>
                <w:rFonts w:ascii="Arial" w:hAnsi="Arial" w:cs="Arial"/>
                <w:kern w:val="0"/>
              </w:rPr>
              <w:t>BBB</w:t>
            </w:r>
          </w:p>
        </w:tc>
        <w:tc>
          <w:tcPr>
            <w:tcW w:w="6445" w:type="dxa"/>
            <w:shd w:val="clear" w:color="auto" w:fill="auto"/>
            <w:noWrap/>
            <w:vAlign w:val="center"/>
          </w:tcPr>
          <w:p>
            <w:pPr>
              <w:jc w:val="center"/>
              <w:rPr>
                <w:rFonts w:ascii="宋体" w:hAnsi="宋体" w:cs="宋体"/>
              </w:rPr>
            </w:pPr>
            <w:r>
              <w:rPr>
                <w:rFonts w:hint="eastAsia" w:ascii="宋体" w:hAnsi="宋体"/>
              </w:rPr>
              <w:t>[66.5,71.2)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0" w:type="dxa"/>
            <w:shd w:val="clear" w:color="auto" w:fill="auto"/>
            <w:noWrap/>
            <w:vAlign w:val="center"/>
          </w:tcPr>
          <w:p>
            <w:pPr>
              <w:widowControl/>
              <w:jc w:val="center"/>
              <w:rPr>
                <w:rFonts w:ascii="Arial" w:hAnsi="Arial" w:cs="Arial"/>
                <w:kern w:val="0"/>
              </w:rPr>
            </w:pPr>
            <w:r>
              <w:rPr>
                <w:rFonts w:ascii="Arial" w:hAnsi="Arial" w:cs="Arial"/>
                <w:kern w:val="0"/>
              </w:rPr>
              <w:t>BB</w:t>
            </w:r>
          </w:p>
        </w:tc>
        <w:tc>
          <w:tcPr>
            <w:tcW w:w="6445" w:type="dxa"/>
            <w:shd w:val="clear" w:color="auto" w:fill="auto"/>
            <w:noWrap/>
            <w:vAlign w:val="center"/>
          </w:tcPr>
          <w:p>
            <w:pPr>
              <w:jc w:val="center"/>
              <w:rPr>
                <w:rFonts w:ascii="宋体" w:hAnsi="宋体" w:cs="宋体"/>
              </w:rPr>
            </w:pPr>
            <w:r>
              <w:rPr>
                <w:rFonts w:hint="eastAsia" w:ascii="宋体" w:hAnsi="宋体"/>
              </w:rPr>
              <w:t>[64,66.5)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0" w:type="dxa"/>
            <w:shd w:val="clear" w:color="auto" w:fill="auto"/>
            <w:noWrap/>
            <w:vAlign w:val="center"/>
          </w:tcPr>
          <w:p>
            <w:pPr>
              <w:widowControl/>
              <w:jc w:val="center"/>
              <w:rPr>
                <w:rFonts w:ascii="Arial" w:hAnsi="Arial" w:cs="Arial"/>
                <w:kern w:val="0"/>
              </w:rPr>
            </w:pPr>
            <w:r>
              <w:rPr>
                <w:rFonts w:ascii="Arial" w:hAnsi="Arial" w:cs="Arial"/>
                <w:kern w:val="0"/>
              </w:rPr>
              <w:t>B</w:t>
            </w:r>
          </w:p>
        </w:tc>
        <w:tc>
          <w:tcPr>
            <w:tcW w:w="6445" w:type="dxa"/>
            <w:shd w:val="clear" w:color="auto" w:fill="auto"/>
            <w:noWrap/>
            <w:vAlign w:val="center"/>
          </w:tcPr>
          <w:p>
            <w:pPr>
              <w:jc w:val="center"/>
              <w:rPr>
                <w:rFonts w:ascii="宋体" w:hAnsi="宋体" w:cs="宋体"/>
              </w:rPr>
            </w:pPr>
            <w:r>
              <w:rPr>
                <w:rFonts w:hint="eastAsia" w:ascii="宋体" w:hAnsi="宋体"/>
              </w:rPr>
              <w:t>[61.1,64]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0" w:type="dxa"/>
            <w:shd w:val="clear" w:color="auto" w:fill="auto"/>
            <w:noWrap/>
            <w:vAlign w:val="center"/>
          </w:tcPr>
          <w:p>
            <w:pPr>
              <w:widowControl/>
              <w:jc w:val="center"/>
              <w:rPr>
                <w:rFonts w:ascii="Arial" w:hAnsi="Arial" w:cs="Arial"/>
                <w:kern w:val="0"/>
              </w:rPr>
            </w:pPr>
            <w:r>
              <w:rPr>
                <w:rFonts w:ascii="Arial" w:hAnsi="Arial" w:cs="Arial"/>
                <w:kern w:val="0"/>
              </w:rPr>
              <w:t>CC</w:t>
            </w:r>
            <w:r>
              <w:rPr>
                <w:rFonts w:hint="eastAsia" w:ascii="Arial" w:hAnsi="Arial" w:cs="Arial"/>
                <w:kern w:val="0"/>
              </w:rPr>
              <w:t>C</w:t>
            </w:r>
          </w:p>
        </w:tc>
        <w:tc>
          <w:tcPr>
            <w:tcW w:w="6445" w:type="dxa"/>
            <w:shd w:val="clear" w:color="auto" w:fill="auto"/>
            <w:noWrap/>
            <w:vAlign w:val="center"/>
          </w:tcPr>
          <w:p>
            <w:pPr>
              <w:jc w:val="center"/>
              <w:rPr>
                <w:rFonts w:ascii="宋体" w:hAnsi="宋体" w:cs="宋体"/>
              </w:rPr>
            </w:pPr>
            <w:r>
              <w:rPr>
                <w:rFonts w:hint="eastAsia" w:ascii="宋体" w:hAnsi="宋体"/>
              </w:rPr>
              <w:t>[58.4,61.1)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0" w:type="dxa"/>
            <w:shd w:val="clear" w:color="auto" w:fill="auto"/>
            <w:noWrap/>
            <w:vAlign w:val="center"/>
          </w:tcPr>
          <w:p>
            <w:pPr>
              <w:widowControl/>
              <w:jc w:val="center"/>
              <w:rPr>
                <w:rFonts w:ascii="Arial" w:hAnsi="Arial" w:cs="Arial"/>
                <w:kern w:val="0"/>
              </w:rPr>
            </w:pPr>
            <w:r>
              <w:rPr>
                <w:rFonts w:ascii="Arial" w:hAnsi="Arial" w:cs="Arial"/>
                <w:kern w:val="0"/>
              </w:rPr>
              <w:t>C</w:t>
            </w:r>
            <w:r>
              <w:rPr>
                <w:rFonts w:hint="eastAsia" w:ascii="Arial" w:hAnsi="Arial" w:cs="Arial"/>
                <w:kern w:val="0"/>
              </w:rPr>
              <w:t>C</w:t>
            </w:r>
          </w:p>
        </w:tc>
        <w:tc>
          <w:tcPr>
            <w:tcW w:w="6445" w:type="dxa"/>
            <w:shd w:val="clear" w:color="auto" w:fill="auto"/>
            <w:noWrap/>
            <w:vAlign w:val="center"/>
          </w:tcPr>
          <w:p>
            <w:pPr>
              <w:jc w:val="center"/>
              <w:rPr>
                <w:rFonts w:ascii="宋体" w:hAnsi="宋体" w:cs="宋体"/>
              </w:rPr>
            </w:pPr>
            <w:r>
              <w:rPr>
                <w:rFonts w:hint="eastAsia" w:ascii="宋体" w:hAnsi="宋体"/>
              </w:rPr>
              <w:t>[55,58.4)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0" w:type="dxa"/>
            <w:shd w:val="clear" w:color="auto" w:fill="auto"/>
            <w:noWrap/>
            <w:vAlign w:val="center"/>
          </w:tcPr>
          <w:p>
            <w:pPr>
              <w:widowControl/>
              <w:jc w:val="center"/>
              <w:rPr>
                <w:rFonts w:ascii="Arial" w:hAnsi="Arial" w:cs="Arial"/>
                <w:kern w:val="0"/>
              </w:rPr>
            </w:pPr>
            <w:r>
              <w:rPr>
                <w:rFonts w:hint="eastAsia" w:ascii="Arial" w:hAnsi="Arial" w:cs="Arial"/>
                <w:kern w:val="0"/>
              </w:rPr>
              <w:t>C</w:t>
            </w:r>
          </w:p>
        </w:tc>
        <w:tc>
          <w:tcPr>
            <w:tcW w:w="6445" w:type="dxa"/>
            <w:shd w:val="clear" w:color="auto" w:fill="auto"/>
            <w:noWrap/>
            <w:vAlign w:val="center"/>
          </w:tcPr>
          <w:p>
            <w:pPr>
              <w:jc w:val="center"/>
              <w:rPr>
                <w:rFonts w:ascii="宋体" w:hAnsi="宋体" w:cs="宋体"/>
              </w:rPr>
            </w:pPr>
            <w:r>
              <w:rPr>
                <w:rFonts w:hint="eastAsia" w:ascii="宋体" w:hAnsi="宋体"/>
              </w:rPr>
              <w:t>[0,55)</w:t>
            </w:r>
          </w:p>
        </w:tc>
      </w:tr>
    </w:tbl>
    <w:p>
      <w:pPr>
        <w:widowControl/>
        <w:spacing w:line="360" w:lineRule="exact"/>
        <w:ind w:firstLine="420" w:firstLineChars="200"/>
        <w:jc w:val="left"/>
        <w:rPr>
          <w:kern w:val="0"/>
        </w:rPr>
      </w:pPr>
    </w:p>
    <w:p>
      <w:pPr>
        <w:widowControl/>
        <w:spacing w:line="360" w:lineRule="exact"/>
        <w:ind w:firstLine="420" w:firstLineChars="200"/>
        <w:jc w:val="left"/>
        <w:rPr>
          <w:kern w:val="0"/>
        </w:rPr>
      </w:pPr>
      <w:bookmarkStart w:id="45" w:name="_Toc203292086"/>
      <w:bookmarkStart w:id="46" w:name="_Toc203292893"/>
      <w:bookmarkStart w:id="47" w:name="_Toc203292959"/>
      <w:bookmarkStart w:id="48" w:name="_Toc209581066"/>
      <w:bookmarkStart w:id="49" w:name="_Toc210303702"/>
      <w:r>
        <w:rPr>
          <w:rFonts w:hint="eastAsia"/>
          <w:kern w:val="0"/>
        </w:rPr>
        <w:t>6  建筑装饰材料供应商信用评价流程</w:t>
      </w:r>
      <w:bookmarkEnd w:id="45"/>
      <w:bookmarkEnd w:id="46"/>
      <w:bookmarkEnd w:id="47"/>
      <w:bookmarkEnd w:id="48"/>
      <w:bookmarkEnd w:id="49"/>
      <w:r>
        <w:rPr>
          <w:rFonts w:hint="eastAsia"/>
          <w:kern w:val="0"/>
        </w:rPr>
        <w:t xml:space="preserve"> </w:t>
      </w:r>
    </w:p>
    <w:p>
      <w:pPr>
        <w:widowControl/>
        <w:spacing w:line="360" w:lineRule="exact"/>
        <w:ind w:firstLine="420" w:firstLineChars="200"/>
        <w:jc w:val="left"/>
        <w:rPr>
          <w:kern w:val="0"/>
        </w:rPr>
      </w:pPr>
      <w:r>
        <w:rPr>
          <w:rFonts w:hint="eastAsia"/>
          <w:kern w:val="0"/>
        </w:rPr>
        <w:t>6.1  总则</w:t>
      </w:r>
    </w:p>
    <w:p>
      <w:pPr>
        <w:widowControl/>
        <w:spacing w:line="360" w:lineRule="exact"/>
        <w:ind w:firstLine="420" w:firstLineChars="200"/>
        <w:jc w:val="left"/>
        <w:rPr>
          <w:kern w:val="0"/>
        </w:rPr>
      </w:pPr>
      <w:r>
        <w:rPr>
          <w:rFonts w:hint="eastAsia"/>
          <w:kern w:val="0"/>
        </w:rPr>
        <w:t>评价主体应</w:t>
      </w:r>
      <w:r>
        <w:rPr>
          <w:kern w:val="0"/>
        </w:rPr>
        <w:t>履行尽职调查义务</w:t>
      </w:r>
      <w:r>
        <w:rPr>
          <w:rFonts w:hint="eastAsia"/>
          <w:kern w:val="0"/>
        </w:rPr>
        <w:t>，确保信用评价过程公平、公正。</w:t>
      </w:r>
    </w:p>
    <w:p>
      <w:pPr>
        <w:widowControl/>
        <w:spacing w:line="360" w:lineRule="exact"/>
        <w:ind w:firstLine="420" w:firstLineChars="200"/>
        <w:jc w:val="left"/>
        <w:rPr>
          <w:kern w:val="0"/>
        </w:rPr>
      </w:pPr>
      <w:r>
        <w:rPr>
          <w:rFonts w:hint="eastAsia"/>
          <w:kern w:val="0"/>
        </w:rPr>
        <w:t>建筑装饰材料供应商信用评价流程一般包括受理申请、信息核实、信用等级评定、结果公示、跟踪复评等程序。</w:t>
      </w:r>
    </w:p>
    <w:p>
      <w:pPr>
        <w:widowControl/>
        <w:spacing w:line="360" w:lineRule="exact"/>
        <w:ind w:firstLine="420" w:firstLineChars="200"/>
        <w:jc w:val="left"/>
        <w:rPr>
          <w:kern w:val="0"/>
        </w:rPr>
      </w:pPr>
      <w:r>
        <w:rPr>
          <w:rFonts w:hint="eastAsia"/>
          <w:kern w:val="0"/>
        </w:rPr>
        <w:t>6.2  受理申请</w:t>
      </w:r>
    </w:p>
    <w:p>
      <w:pPr>
        <w:widowControl/>
        <w:spacing w:line="360" w:lineRule="exact"/>
        <w:ind w:firstLine="420" w:firstLineChars="200"/>
        <w:jc w:val="left"/>
        <w:rPr>
          <w:kern w:val="0"/>
        </w:rPr>
      </w:pPr>
      <w:r>
        <w:rPr>
          <w:rFonts w:hint="eastAsia"/>
          <w:kern w:val="0"/>
        </w:rPr>
        <w:t>专业委员会在接收到评价对象申请后，应初步审核申请方提交材料的完整性，对不完整项要求受评企业补充完整后接受申请信用评价要求。</w:t>
      </w:r>
    </w:p>
    <w:p>
      <w:pPr>
        <w:widowControl/>
        <w:spacing w:line="360" w:lineRule="exact"/>
        <w:ind w:firstLine="420" w:firstLineChars="200"/>
        <w:jc w:val="left"/>
        <w:rPr>
          <w:kern w:val="0"/>
        </w:rPr>
      </w:pPr>
      <w:r>
        <w:rPr>
          <w:rFonts w:hint="eastAsia"/>
          <w:kern w:val="0"/>
        </w:rPr>
        <w:t>6.3  信息核实</w:t>
      </w:r>
    </w:p>
    <w:p>
      <w:pPr>
        <w:widowControl/>
        <w:spacing w:line="360" w:lineRule="exact"/>
        <w:ind w:firstLine="420" w:firstLineChars="200"/>
        <w:jc w:val="left"/>
        <w:rPr>
          <w:kern w:val="0"/>
        </w:rPr>
      </w:pPr>
      <w:r>
        <w:rPr>
          <w:rFonts w:hint="eastAsia"/>
          <w:kern w:val="0"/>
        </w:rPr>
        <w:t>专业委员会应对评价对象提供的各类信息进行甄别和核实，对信息真实性进行分析。</w:t>
      </w:r>
    </w:p>
    <w:p>
      <w:pPr>
        <w:widowControl/>
        <w:spacing w:line="360" w:lineRule="exact"/>
        <w:ind w:firstLine="420" w:firstLineChars="200"/>
        <w:jc w:val="left"/>
        <w:rPr>
          <w:kern w:val="0"/>
        </w:rPr>
      </w:pPr>
      <w:r>
        <w:rPr>
          <w:rFonts w:hint="eastAsia"/>
          <w:kern w:val="0"/>
        </w:rPr>
        <w:t>专业委员会的信息核实方式包括：</w:t>
      </w:r>
    </w:p>
    <w:p>
      <w:pPr>
        <w:widowControl/>
        <w:spacing w:line="360" w:lineRule="exact"/>
        <w:ind w:firstLine="420" w:firstLineChars="200"/>
        <w:jc w:val="left"/>
        <w:rPr>
          <w:kern w:val="0"/>
        </w:rPr>
      </w:pPr>
      <w:r>
        <w:rPr>
          <w:rFonts w:hint="eastAsia"/>
          <w:kern w:val="0"/>
        </w:rPr>
        <w:t>——函电确认；</w:t>
      </w:r>
    </w:p>
    <w:p>
      <w:pPr>
        <w:widowControl/>
        <w:spacing w:line="360" w:lineRule="exact"/>
        <w:ind w:firstLine="420" w:firstLineChars="200"/>
        <w:jc w:val="left"/>
        <w:rPr>
          <w:kern w:val="0"/>
        </w:rPr>
      </w:pPr>
      <w:r>
        <w:rPr>
          <w:rFonts w:hint="eastAsia"/>
          <w:kern w:val="0"/>
        </w:rPr>
        <w:t>——数据分析；</w:t>
      </w:r>
    </w:p>
    <w:p>
      <w:pPr>
        <w:widowControl/>
        <w:spacing w:line="360" w:lineRule="exact"/>
        <w:ind w:firstLine="420" w:firstLineChars="200"/>
        <w:jc w:val="left"/>
        <w:rPr>
          <w:kern w:val="0"/>
        </w:rPr>
      </w:pPr>
      <w:r>
        <w:rPr>
          <w:rFonts w:hint="eastAsia"/>
          <w:kern w:val="0"/>
        </w:rPr>
        <w:t>——数据库查询；</w:t>
      </w:r>
    </w:p>
    <w:p>
      <w:pPr>
        <w:widowControl/>
        <w:spacing w:line="360" w:lineRule="exact"/>
        <w:ind w:firstLine="420" w:firstLineChars="200"/>
        <w:jc w:val="left"/>
        <w:rPr>
          <w:kern w:val="0"/>
        </w:rPr>
      </w:pPr>
      <w:r>
        <w:rPr>
          <w:rFonts w:hint="eastAsia"/>
          <w:kern w:val="0"/>
        </w:rPr>
        <w:t>——实地考察；</w:t>
      </w:r>
    </w:p>
    <w:p>
      <w:pPr>
        <w:widowControl/>
        <w:spacing w:line="360" w:lineRule="exact"/>
        <w:ind w:firstLine="420" w:firstLineChars="200"/>
        <w:jc w:val="left"/>
        <w:rPr>
          <w:kern w:val="0"/>
        </w:rPr>
      </w:pPr>
      <w:r>
        <w:rPr>
          <w:rFonts w:hint="eastAsia"/>
          <w:kern w:val="0"/>
        </w:rPr>
        <w:t>——其他。</w:t>
      </w:r>
    </w:p>
    <w:p>
      <w:pPr>
        <w:widowControl/>
        <w:spacing w:line="360" w:lineRule="exact"/>
        <w:ind w:firstLine="420" w:firstLineChars="200"/>
        <w:jc w:val="left"/>
        <w:rPr>
          <w:kern w:val="0"/>
        </w:rPr>
      </w:pPr>
      <w:r>
        <w:rPr>
          <w:rFonts w:hint="eastAsia"/>
          <w:kern w:val="0"/>
        </w:rPr>
        <w:t>6.4材料交接</w:t>
      </w:r>
    </w:p>
    <w:p>
      <w:pPr>
        <w:widowControl/>
        <w:spacing w:line="360" w:lineRule="exact"/>
        <w:ind w:firstLine="420" w:firstLineChars="200"/>
        <w:jc w:val="left"/>
        <w:rPr>
          <w:kern w:val="0"/>
        </w:rPr>
      </w:pPr>
      <w:r>
        <w:rPr>
          <w:rFonts w:hint="eastAsia"/>
          <w:kern w:val="0"/>
        </w:rPr>
        <w:t>专业委员会将核实后的相关材料移交至北京信构信用管理有限公司，信构公司进一步确认材料的完整性和准确性，若发现材料存在问题反馈回专业委员会，由专业委员会根据信构公司提交的企业材料问题汇总报告进一步确认核实。</w:t>
      </w:r>
    </w:p>
    <w:p>
      <w:pPr>
        <w:widowControl/>
        <w:spacing w:line="360" w:lineRule="exact"/>
        <w:ind w:firstLine="420" w:firstLineChars="200"/>
        <w:jc w:val="left"/>
        <w:rPr>
          <w:kern w:val="0"/>
        </w:rPr>
      </w:pPr>
      <w:r>
        <w:rPr>
          <w:rFonts w:hint="eastAsia"/>
          <w:kern w:val="0"/>
        </w:rPr>
        <w:t>6.5  信用等级评定</w:t>
      </w:r>
    </w:p>
    <w:p>
      <w:pPr>
        <w:widowControl/>
        <w:spacing w:line="360" w:lineRule="exact"/>
        <w:ind w:firstLine="420" w:firstLineChars="200"/>
        <w:jc w:val="left"/>
        <w:rPr>
          <w:kern w:val="0"/>
        </w:rPr>
      </w:pPr>
      <w:r>
        <w:rPr>
          <w:rFonts w:hint="eastAsia"/>
          <w:kern w:val="0"/>
        </w:rPr>
        <w:t>6.5.1  初评</w:t>
      </w:r>
    </w:p>
    <w:p>
      <w:pPr>
        <w:widowControl/>
        <w:spacing w:line="360" w:lineRule="exact"/>
        <w:ind w:firstLine="420" w:firstLineChars="200"/>
        <w:jc w:val="left"/>
        <w:rPr>
          <w:kern w:val="0"/>
        </w:rPr>
      </w:pPr>
      <w:r>
        <w:rPr>
          <w:rFonts w:hint="eastAsia"/>
          <w:kern w:val="0"/>
        </w:rPr>
        <w:t>北京信构信用管理有限公司根据行业分工和专业背景成立信用评价小组，信用评价小组不少于两人。</w:t>
      </w:r>
    </w:p>
    <w:p>
      <w:pPr>
        <w:widowControl/>
        <w:spacing w:line="360" w:lineRule="exact"/>
        <w:ind w:firstLine="420" w:firstLineChars="200"/>
        <w:jc w:val="left"/>
        <w:rPr>
          <w:kern w:val="0"/>
        </w:rPr>
      </w:pPr>
      <w:r>
        <w:rPr>
          <w:rFonts w:hint="eastAsia"/>
          <w:kern w:val="0"/>
        </w:rPr>
        <w:t>信用评价小组根据建筑装饰材料供应商信用评价内容，对建筑装饰材料供应商的基本条件、宏观环境行业环境对企业的影响、经营管理能力、企业竞争力、财务状况等进行分析，撰写信用评价报告，并提出建筑装饰材料供应商的信用等级建议。</w:t>
      </w:r>
    </w:p>
    <w:p>
      <w:pPr>
        <w:widowControl/>
        <w:spacing w:line="360" w:lineRule="exact"/>
        <w:ind w:firstLine="420" w:firstLineChars="200"/>
        <w:jc w:val="left"/>
        <w:rPr>
          <w:kern w:val="0"/>
        </w:rPr>
      </w:pPr>
      <w:r>
        <w:rPr>
          <w:rFonts w:hint="eastAsia"/>
          <w:kern w:val="0"/>
        </w:rPr>
        <w:t>6.5.2  等级确定</w:t>
      </w:r>
    </w:p>
    <w:p>
      <w:pPr>
        <w:widowControl/>
        <w:spacing w:line="360" w:lineRule="exact"/>
        <w:ind w:firstLine="420" w:firstLineChars="200"/>
        <w:jc w:val="left"/>
        <w:rPr>
          <w:kern w:val="0"/>
        </w:rPr>
      </w:pPr>
      <w:r>
        <w:rPr>
          <w:rFonts w:hint="eastAsia"/>
          <w:kern w:val="0"/>
        </w:rPr>
        <w:t>北京信构信用管理有限公司在内部设立信用评价委员会，由5名以上相关专业人员组成。</w:t>
      </w:r>
    </w:p>
    <w:p>
      <w:pPr>
        <w:widowControl/>
        <w:spacing w:line="360" w:lineRule="exact"/>
        <w:ind w:firstLine="420" w:firstLineChars="200"/>
        <w:jc w:val="left"/>
        <w:rPr>
          <w:kern w:val="0"/>
        </w:rPr>
      </w:pPr>
      <w:r>
        <w:rPr>
          <w:rFonts w:hint="eastAsia"/>
          <w:kern w:val="0"/>
        </w:rPr>
        <w:t>信用评价委员会对信用评价小组提交的信用评价报告及其他相关资料进行审核并提出评审意见，确定评价对象信用等级。</w:t>
      </w:r>
    </w:p>
    <w:p>
      <w:pPr>
        <w:widowControl/>
        <w:spacing w:line="360" w:lineRule="exact"/>
        <w:ind w:firstLine="420" w:firstLineChars="200"/>
        <w:jc w:val="left"/>
        <w:rPr>
          <w:kern w:val="0"/>
        </w:rPr>
      </w:pPr>
      <w:r>
        <w:rPr>
          <w:rFonts w:hint="eastAsia"/>
          <w:kern w:val="0"/>
        </w:rPr>
        <w:t>如果信用评价委员会无法确定信用级别，则暂停信用评价委员会工作，将信息反馈给信用评价小组，由信用评价小组重新整理、核实相关数据，直到信用评价委员会能确定信用等级。</w:t>
      </w:r>
    </w:p>
    <w:p>
      <w:pPr>
        <w:widowControl/>
        <w:spacing w:line="360" w:lineRule="exact"/>
        <w:ind w:firstLine="420" w:firstLineChars="200"/>
        <w:jc w:val="left"/>
        <w:rPr>
          <w:kern w:val="0"/>
        </w:rPr>
      </w:pPr>
      <w:r>
        <w:rPr>
          <w:rFonts w:hint="eastAsia"/>
          <w:kern w:val="0"/>
        </w:rPr>
        <w:t>北京信构信用管理有限公司将经信用评价委员会确认等级的信用评价报告提交至中国建筑装饰协会行业信用评价办公室，中国建筑装饰协会行业信用评价办公室组织有关专家对信用评价报告及信用级别进行最终审核，中装协秘书长办公会研究后确定企业信用级别。</w:t>
      </w:r>
    </w:p>
    <w:p>
      <w:pPr>
        <w:widowControl/>
        <w:spacing w:line="360" w:lineRule="exact"/>
        <w:ind w:firstLine="420" w:firstLineChars="200"/>
        <w:jc w:val="left"/>
        <w:rPr>
          <w:kern w:val="0"/>
        </w:rPr>
      </w:pPr>
      <w:r>
        <w:rPr>
          <w:rFonts w:hint="eastAsia"/>
          <w:kern w:val="0"/>
        </w:rPr>
        <w:t>6.6  结果公示</w:t>
      </w:r>
    </w:p>
    <w:p>
      <w:pPr>
        <w:widowControl/>
        <w:spacing w:line="360" w:lineRule="exact"/>
        <w:ind w:firstLine="420" w:firstLineChars="200"/>
        <w:jc w:val="left"/>
        <w:rPr>
          <w:kern w:val="0"/>
        </w:rPr>
      </w:pPr>
      <w:r>
        <w:rPr>
          <w:rFonts w:hint="eastAsia"/>
          <w:kern w:val="0"/>
        </w:rPr>
        <w:t>中国建筑装饰协会根据国家法律法规及相关要求，在中装新网上公示，并接受会员和社会公众的咨询评议和监督。评价结束</w:t>
      </w:r>
      <w:r>
        <w:rPr>
          <w:kern w:val="0"/>
        </w:rPr>
        <w:t>10</w:t>
      </w:r>
      <w:r>
        <w:rPr>
          <w:rFonts w:hint="eastAsia"/>
          <w:kern w:val="0"/>
        </w:rPr>
        <w:t>个工作日内，将评价结果报送商务部信用处和国务院国资委备案，并在中国反商业欺诈网上公布。</w:t>
      </w:r>
    </w:p>
    <w:p>
      <w:pPr>
        <w:widowControl/>
        <w:spacing w:line="360" w:lineRule="exact"/>
        <w:ind w:firstLine="420" w:firstLineChars="200"/>
        <w:jc w:val="left"/>
        <w:rPr>
          <w:kern w:val="0"/>
        </w:rPr>
      </w:pPr>
      <w:r>
        <w:rPr>
          <w:rFonts w:hint="eastAsia"/>
          <w:kern w:val="0"/>
        </w:rPr>
        <w:t>6.7 跟踪复评</w:t>
      </w:r>
    </w:p>
    <w:p>
      <w:pPr>
        <w:widowControl/>
        <w:spacing w:line="360" w:lineRule="exact"/>
        <w:ind w:firstLine="420" w:firstLineChars="200"/>
        <w:jc w:val="left"/>
        <w:rPr>
          <w:kern w:val="0"/>
        </w:rPr>
      </w:pPr>
      <w:r>
        <w:rPr>
          <w:rFonts w:hint="eastAsia"/>
          <w:kern w:val="0"/>
        </w:rPr>
        <w:t>在信用评价结果公布之后，北京信构信用管理有限公司在信用评价结果有效期内进行定期跟踪，对相关信息进行及时更新。</w:t>
      </w:r>
    </w:p>
    <w:p>
      <w:pPr>
        <w:widowControl/>
        <w:spacing w:line="360" w:lineRule="exact"/>
        <w:ind w:firstLine="420" w:firstLineChars="200"/>
        <w:jc w:val="left"/>
        <w:rPr>
          <w:kern w:val="0"/>
        </w:rPr>
      </w:pPr>
      <w:r>
        <w:rPr>
          <w:rFonts w:hint="eastAsia"/>
          <w:kern w:val="0"/>
        </w:rPr>
        <w:t>信用评价结果有限期为三年，三年有效期内每年进行一次跟踪复评；若跟踪复评时发现某些因素致使评价对象的信用等级发生变化，北京信构信用管理有限公司需及时调整建筑装饰材料供应商的信用等级并提交至中国建筑装饰协会行业信用评价办公室，中国建筑装饰协会行业信用评价办公室组织有关专家对信用评价报告及信用级别进行最终审核，中装协秘书长办公会研究后确定企业信用级别。</w:t>
      </w:r>
    </w:p>
    <w:p>
      <w:pPr>
        <w:widowControl/>
        <w:spacing w:line="360" w:lineRule="exact"/>
        <w:ind w:firstLine="420" w:firstLineChars="200"/>
        <w:jc w:val="left"/>
        <w:rPr>
          <w:kern w:val="0"/>
        </w:rPr>
      </w:pPr>
      <w:bookmarkStart w:id="50" w:name="_Toc209581067"/>
      <w:bookmarkStart w:id="51" w:name="_Toc210303703"/>
      <w:r>
        <w:rPr>
          <w:rFonts w:hint="eastAsia"/>
          <w:kern w:val="0"/>
        </w:rPr>
        <w:t>7  建筑装饰材料供应商信用评价报告的撰写</w:t>
      </w:r>
      <w:bookmarkEnd w:id="50"/>
      <w:bookmarkEnd w:id="51"/>
    </w:p>
    <w:p>
      <w:pPr>
        <w:widowControl/>
        <w:spacing w:line="360" w:lineRule="exact"/>
        <w:ind w:firstLine="420" w:firstLineChars="200"/>
        <w:jc w:val="left"/>
        <w:rPr>
          <w:kern w:val="0"/>
        </w:rPr>
      </w:pPr>
      <w:r>
        <w:rPr>
          <w:rFonts w:hint="eastAsia"/>
          <w:kern w:val="0"/>
        </w:rPr>
        <w:t>7.1  基本要求</w:t>
      </w:r>
    </w:p>
    <w:p>
      <w:pPr>
        <w:widowControl/>
        <w:spacing w:line="360" w:lineRule="exact"/>
        <w:ind w:firstLine="420" w:firstLineChars="200"/>
        <w:jc w:val="left"/>
        <w:rPr>
          <w:kern w:val="0"/>
        </w:rPr>
      </w:pPr>
      <w:r>
        <w:rPr>
          <w:rFonts w:hint="eastAsia"/>
          <w:kern w:val="0"/>
        </w:rPr>
        <w:t>建筑装饰材料供应商信用评价</w:t>
      </w:r>
      <w:r>
        <w:rPr>
          <w:kern w:val="0"/>
        </w:rPr>
        <w:t>报告应当采用</w:t>
      </w:r>
      <w:r>
        <w:rPr>
          <w:rFonts w:hint="eastAsia"/>
          <w:kern w:val="0"/>
        </w:rPr>
        <w:t>易懂</w:t>
      </w:r>
      <w:r>
        <w:rPr>
          <w:kern w:val="0"/>
        </w:rPr>
        <w:t>、简练、平实的语言</w:t>
      </w:r>
      <w:r>
        <w:rPr>
          <w:rFonts w:hint="eastAsia"/>
          <w:kern w:val="0"/>
        </w:rPr>
        <w:t>，不能有误导性语句，</w:t>
      </w:r>
      <w:r>
        <w:rPr>
          <w:kern w:val="0"/>
        </w:rPr>
        <w:t>评</w:t>
      </w:r>
      <w:r>
        <w:rPr>
          <w:rFonts w:hint="eastAsia"/>
          <w:kern w:val="0"/>
        </w:rPr>
        <w:t>价</w:t>
      </w:r>
      <w:r>
        <w:rPr>
          <w:kern w:val="0"/>
        </w:rPr>
        <w:t>结论的标识</w:t>
      </w:r>
      <w:r>
        <w:rPr>
          <w:rFonts w:hint="eastAsia"/>
          <w:kern w:val="0"/>
        </w:rPr>
        <w:t>和符号应有</w:t>
      </w:r>
      <w:r>
        <w:rPr>
          <w:kern w:val="0"/>
        </w:rPr>
        <w:t>明确</w:t>
      </w:r>
      <w:r>
        <w:rPr>
          <w:rFonts w:hint="eastAsia"/>
          <w:kern w:val="0"/>
        </w:rPr>
        <w:t>解释。</w:t>
      </w:r>
    </w:p>
    <w:p>
      <w:pPr>
        <w:widowControl/>
        <w:spacing w:line="360" w:lineRule="exact"/>
        <w:ind w:firstLine="420" w:firstLineChars="200"/>
        <w:jc w:val="left"/>
        <w:rPr>
          <w:kern w:val="0"/>
        </w:rPr>
      </w:pPr>
      <w:r>
        <w:rPr>
          <w:kern w:val="0"/>
        </w:rPr>
        <w:t>对</w:t>
      </w:r>
      <w:r>
        <w:rPr>
          <w:rFonts w:hint="eastAsia"/>
          <w:kern w:val="0"/>
        </w:rPr>
        <w:t>建筑装饰材料供应商的信用</w:t>
      </w:r>
      <w:r>
        <w:rPr>
          <w:kern w:val="0"/>
        </w:rPr>
        <w:t>风险应当尽可能做定量分析</w:t>
      </w:r>
      <w:r>
        <w:rPr>
          <w:rFonts w:hint="eastAsia"/>
          <w:kern w:val="0"/>
        </w:rPr>
        <w:t>，</w:t>
      </w:r>
      <w:r>
        <w:rPr>
          <w:kern w:val="0"/>
        </w:rPr>
        <w:t>无法进行定量分析的</w:t>
      </w:r>
      <w:r>
        <w:rPr>
          <w:rFonts w:hint="eastAsia"/>
          <w:kern w:val="0"/>
        </w:rPr>
        <w:t>，</w:t>
      </w:r>
      <w:r>
        <w:rPr>
          <w:kern w:val="0"/>
        </w:rPr>
        <w:t>应当有针对性地做出定性描述</w:t>
      </w:r>
      <w:r>
        <w:rPr>
          <w:rFonts w:hint="eastAsia"/>
          <w:kern w:val="0"/>
        </w:rPr>
        <w:t>。</w:t>
      </w:r>
    </w:p>
    <w:p>
      <w:pPr>
        <w:widowControl/>
        <w:spacing w:line="360" w:lineRule="exact"/>
        <w:ind w:firstLine="420" w:firstLineChars="200"/>
        <w:jc w:val="left"/>
        <w:rPr>
          <w:kern w:val="0"/>
        </w:rPr>
      </w:pPr>
      <w:r>
        <w:rPr>
          <w:rFonts w:hint="eastAsia"/>
          <w:kern w:val="0"/>
        </w:rPr>
        <w:t>建筑装饰材料供应商信用评价报告应加盖评价主体公章。</w:t>
      </w:r>
    </w:p>
    <w:p>
      <w:pPr>
        <w:widowControl/>
        <w:spacing w:line="360" w:lineRule="exact"/>
        <w:ind w:firstLine="420" w:firstLineChars="200"/>
        <w:jc w:val="left"/>
        <w:rPr>
          <w:kern w:val="0"/>
        </w:rPr>
      </w:pPr>
      <w:r>
        <w:rPr>
          <w:rFonts w:hint="eastAsia"/>
          <w:kern w:val="0"/>
        </w:rPr>
        <w:t>7.2  报告内容</w:t>
      </w:r>
    </w:p>
    <w:p>
      <w:pPr>
        <w:widowControl/>
        <w:spacing w:line="360" w:lineRule="exact"/>
        <w:ind w:firstLine="420" w:firstLineChars="200"/>
        <w:jc w:val="left"/>
        <w:rPr>
          <w:kern w:val="0"/>
        </w:rPr>
      </w:pPr>
      <w:r>
        <w:rPr>
          <w:rFonts w:hint="eastAsia"/>
          <w:kern w:val="0"/>
        </w:rPr>
        <w:t>7.2.1  报告的结构</w:t>
      </w:r>
    </w:p>
    <w:p>
      <w:pPr>
        <w:widowControl/>
        <w:spacing w:line="360" w:lineRule="exact"/>
        <w:ind w:firstLine="420" w:firstLineChars="200"/>
        <w:jc w:val="left"/>
        <w:rPr>
          <w:kern w:val="0"/>
        </w:rPr>
      </w:pPr>
      <w:r>
        <w:rPr>
          <w:rFonts w:hint="eastAsia"/>
          <w:kern w:val="0"/>
        </w:rPr>
        <w:t>建筑装饰材料供应商信用评价报告内容包括封面、声明、概述、正文、评价结论及附件等。</w:t>
      </w:r>
    </w:p>
    <w:p>
      <w:pPr>
        <w:widowControl/>
        <w:spacing w:line="360" w:lineRule="exact"/>
        <w:ind w:firstLine="420" w:firstLineChars="200"/>
        <w:jc w:val="left"/>
        <w:rPr>
          <w:kern w:val="0"/>
        </w:rPr>
      </w:pPr>
      <w:r>
        <w:rPr>
          <w:rFonts w:hint="eastAsia"/>
          <w:kern w:val="0"/>
        </w:rPr>
        <w:t>7.2.2  封面</w:t>
      </w:r>
    </w:p>
    <w:p>
      <w:pPr>
        <w:widowControl/>
        <w:spacing w:line="360" w:lineRule="exact"/>
        <w:ind w:firstLine="420" w:firstLineChars="200"/>
        <w:jc w:val="left"/>
        <w:rPr>
          <w:kern w:val="0"/>
        </w:rPr>
      </w:pPr>
      <w:r>
        <w:rPr>
          <w:rFonts w:hint="eastAsia"/>
          <w:kern w:val="0"/>
        </w:rPr>
        <w:t xml:space="preserve"> 报告封面应包括以下内容：</w:t>
      </w:r>
    </w:p>
    <w:p>
      <w:pPr>
        <w:widowControl/>
        <w:spacing w:line="360" w:lineRule="exact"/>
        <w:ind w:firstLine="420" w:firstLineChars="200"/>
        <w:jc w:val="left"/>
        <w:rPr>
          <w:kern w:val="0"/>
        </w:rPr>
      </w:pPr>
      <w:r>
        <w:rPr>
          <w:rFonts w:hint="eastAsia"/>
          <w:kern w:val="0"/>
        </w:rPr>
        <w:t>——报告编号；</w:t>
      </w:r>
    </w:p>
    <w:p>
      <w:pPr>
        <w:widowControl/>
        <w:spacing w:line="360" w:lineRule="exact"/>
        <w:ind w:firstLine="420" w:firstLineChars="200"/>
        <w:jc w:val="left"/>
        <w:rPr>
          <w:kern w:val="0"/>
        </w:rPr>
      </w:pPr>
      <w:r>
        <w:rPr>
          <w:rFonts w:hint="eastAsia"/>
          <w:kern w:val="0"/>
        </w:rPr>
        <w:t>——报告名称；</w:t>
      </w:r>
    </w:p>
    <w:p>
      <w:pPr>
        <w:widowControl/>
        <w:spacing w:line="360" w:lineRule="exact"/>
        <w:ind w:firstLine="420" w:firstLineChars="200"/>
        <w:jc w:val="left"/>
        <w:rPr>
          <w:kern w:val="0"/>
        </w:rPr>
      </w:pPr>
      <w:r>
        <w:rPr>
          <w:rFonts w:hint="eastAsia"/>
          <w:kern w:val="0"/>
        </w:rPr>
        <w:t>——评价对象名称；</w:t>
      </w:r>
    </w:p>
    <w:p>
      <w:pPr>
        <w:widowControl/>
        <w:spacing w:line="360" w:lineRule="exact"/>
        <w:ind w:firstLine="420" w:firstLineChars="200"/>
        <w:jc w:val="left"/>
        <w:rPr>
          <w:kern w:val="0"/>
        </w:rPr>
      </w:pPr>
      <w:r>
        <w:rPr>
          <w:rFonts w:hint="eastAsia"/>
          <w:kern w:val="0"/>
        </w:rPr>
        <w:t>——评价主体名称；</w:t>
      </w:r>
    </w:p>
    <w:p>
      <w:pPr>
        <w:widowControl/>
        <w:spacing w:line="360" w:lineRule="exact"/>
        <w:ind w:firstLine="420" w:firstLineChars="200"/>
        <w:jc w:val="left"/>
        <w:rPr>
          <w:kern w:val="0"/>
        </w:rPr>
      </w:pPr>
      <w:r>
        <w:rPr>
          <w:rFonts w:hint="eastAsia"/>
          <w:kern w:val="0"/>
        </w:rPr>
        <w:t>——出具报告时间；</w:t>
      </w:r>
    </w:p>
    <w:p>
      <w:pPr>
        <w:widowControl/>
        <w:spacing w:line="360" w:lineRule="exact"/>
        <w:ind w:firstLine="420" w:firstLineChars="200"/>
        <w:jc w:val="left"/>
        <w:rPr>
          <w:kern w:val="0"/>
        </w:rPr>
      </w:pPr>
      <w:r>
        <w:rPr>
          <w:rFonts w:hint="eastAsia"/>
          <w:kern w:val="0"/>
        </w:rPr>
        <w:t>——其他。</w:t>
      </w:r>
    </w:p>
    <w:p>
      <w:pPr>
        <w:widowControl/>
        <w:spacing w:line="360" w:lineRule="exact"/>
        <w:ind w:firstLine="420" w:firstLineChars="200"/>
        <w:jc w:val="left"/>
        <w:rPr>
          <w:kern w:val="0"/>
        </w:rPr>
      </w:pPr>
      <w:r>
        <w:rPr>
          <w:rFonts w:hint="eastAsia"/>
          <w:kern w:val="0"/>
        </w:rPr>
        <w:t>7.2.3  声明</w:t>
      </w:r>
    </w:p>
    <w:p>
      <w:pPr>
        <w:widowControl/>
        <w:spacing w:line="360" w:lineRule="exact"/>
        <w:ind w:firstLine="420" w:firstLineChars="200"/>
        <w:jc w:val="left"/>
        <w:rPr>
          <w:kern w:val="0"/>
        </w:rPr>
      </w:pPr>
      <w:r>
        <w:rPr>
          <w:rFonts w:hint="eastAsia"/>
          <w:kern w:val="0"/>
        </w:rPr>
        <w:t>报告声明应包括以下内容：</w:t>
      </w:r>
    </w:p>
    <w:p>
      <w:pPr>
        <w:widowControl/>
        <w:spacing w:line="360" w:lineRule="exact"/>
        <w:ind w:firstLine="420" w:firstLineChars="200"/>
        <w:jc w:val="left"/>
        <w:rPr>
          <w:kern w:val="0"/>
        </w:rPr>
      </w:pPr>
      <w:r>
        <w:rPr>
          <w:rFonts w:hint="eastAsia"/>
          <w:kern w:val="0"/>
        </w:rPr>
        <w:t>——表明报告内容公正、合规的说明性文字；</w:t>
      </w:r>
    </w:p>
    <w:p>
      <w:pPr>
        <w:widowControl/>
        <w:spacing w:line="360" w:lineRule="exact"/>
        <w:ind w:firstLine="420" w:firstLineChars="200"/>
        <w:jc w:val="left"/>
        <w:rPr>
          <w:kern w:val="0"/>
        </w:rPr>
      </w:pPr>
      <w:r>
        <w:rPr>
          <w:rFonts w:hint="eastAsia"/>
          <w:kern w:val="0"/>
        </w:rPr>
        <w:t>——对跟踪评价的说明；</w:t>
      </w:r>
    </w:p>
    <w:p>
      <w:pPr>
        <w:widowControl/>
        <w:spacing w:line="360" w:lineRule="exact"/>
        <w:ind w:firstLine="420" w:firstLineChars="200"/>
        <w:jc w:val="left"/>
        <w:rPr>
          <w:kern w:val="0"/>
        </w:rPr>
      </w:pPr>
      <w:r>
        <w:rPr>
          <w:rFonts w:hint="eastAsia"/>
          <w:kern w:val="0"/>
        </w:rPr>
        <w:t>——自愿接受监管的声明；</w:t>
      </w:r>
    </w:p>
    <w:p>
      <w:pPr>
        <w:widowControl/>
        <w:spacing w:line="360" w:lineRule="exact"/>
        <w:ind w:firstLine="420" w:firstLineChars="200"/>
        <w:jc w:val="left"/>
        <w:rPr>
          <w:kern w:val="0"/>
        </w:rPr>
      </w:pPr>
      <w:r>
        <w:rPr>
          <w:rFonts w:hint="eastAsia"/>
          <w:kern w:val="0"/>
        </w:rPr>
        <w:t>——其他。</w:t>
      </w:r>
    </w:p>
    <w:p>
      <w:pPr>
        <w:widowControl/>
        <w:spacing w:line="360" w:lineRule="exact"/>
        <w:ind w:firstLine="420" w:firstLineChars="200"/>
        <w:jc w:val="left"/>
        <w:rPr>
          <w:kern w:val="0"/>
        </w:rPr>
      </w:pPr>
      <w:r>
        <w:rPr>
          <w:rFonts w:hint="eastAsia"/>
          <w:kern w:val="0"/>
        </w:rPr>
        <w:t>7.2.4  概述</w:t>
      </w:r>
    </w:p>
    <w:p>
      <w:pPr>
        <w:widowControl/>
        <w:spacing w:line="360" w:lineRule="exact"/>
        <w:ind w:firstLine="420" w:firstLineChars="200"/>
        <w:jc w:val="left"/>
        <w:rPr>
          <w:kern w:val="0"/>
        </w:rPr>
      </w:pPr>
      <w:r>
        <w:rPr>
          <w:rFonts w:hint="eastAsia"/>
          <w:kern w:val="0"/>
        </w:rPr>
        <w:t>报告概述应包括以下内容：</w:t>
      </w:r>
    </w:p>
    <w:p>
      <w:pPr>
        <w:widowControl/>
        <w:spacing w:line="360" w:lineRule="exact"/>
        <w:ind w:firstLine="420" w:firstLineChars="200"/>
        <w:jc w:val="left"/>
        <w:rPr>
          <w:kern w:val="0"/>
        </w:rPr>
      </w:pPr>
      <w:r>
        <w:rPr>
          <w:rFonts w:hint="eastAsia"/>
          <w:kern w:val="0"/>
        </w:rPr>
        <w:t>——评价对象名称；</w:t>
      </w:r>
    </w:p>
    <w:p>
      <w:pPr>
        <w:widowControl/>
        <w:spacing w:line="360" w:lineRule="exact"/>
        <w:ind w:firstLine="420" w:firstLineChars="200"/>
        <w:jc w:val="left"/>
        <w:rPr>
          <w:kern w:val="0"/>
        </w:rPr>
      </w:pPr>
      <w:r>
        <w:rPr>
          <w:rFonts w:hint="eastAsia"/>
          <w:kern w:val="0"/>
        </w:rPr>
        <w:t>——信用等级；</w:t>
      </w:r>
    </w:p>
    <w:p>
      <w:pPr>
        <w:widowControl/>
        <w:spacing w:line="360" w:lineRule="exact"/>
        <w:ind w:firstLine="420" w:firstLineChars="200"/>
        <w:jc w:val="left"/>
        <w:rPr>
          <w:kern w:val="0"/>
        </w:rPr>
      </w:pPr>
      <w:r>
        <w:rPr>
          <w:rFonts w:hint="eastAsia"/>
          <w:kern w:val="0"/>
        </w:rPr>
        <w:t>——评价小组成员；</w:t>
      </w:r>
    </w:p>
    <w:p>
      <w:pPr>
        <w:widowControl/>
        <w:spacing w:line="360" w:lineRule="exact"/>
        <w:ind w:firstLine="420" w:firstLineChars="200"/>
        <w:jc w:val="left"/>
        <w:rPr>
          <w:kern w:val="0"/>
        </w:rPr>
      </w:pPr>
      <w:r>
        <w:rPr>
          <w:rFonts w:hint="eastAsia"/>
          <w:kern w:val="0"/>
        </w:rPr>
        <w:t>——评价主体的名称；</w:t>
      </w:r>
    </w:p>
    <w:p>
      <w:pPr>
        <w:widowControl/>
        <w:spacing w:line="360" w:lineRule="exact"/>
        <w:ind w:firstLine="420" w:firstLineChars="200"/>
        <w:jc w:val="left"/>
        <w:rPr>
          <w:kern w:val="0"/>
        </w:rPr>
      </w:pPr>
      <w:r>
        <w:rPr>
          <w:rFonts w:hint="eastAsia"/>
          <w:kern w:val="0"/>
        </w:rPr>
        <w:t>——企业概述；</w:t>
      </w:r>
    </w:p>
    <w:p>
      <w:pPr>
        <w:widowControl/>
        <w:spacing w:line="360" w:lineRule="exact"/>
        <w:ind w:firstLine="420" w:firstLineChars="200"/>
        <w:jc w:val="left"/>
        <w:rPr>
          <w:kern w:val="0"/>
        </w:rPr>
      </w:pPr>
      <w:r>
        <w:rPr>
          <w:rFonts w:hint="eastAsia"/>
          <w:kern w:val="0"/>
        </w:rPr>
        <w:t>——企业优势；</w:t>
      </w:r>
    </w:p>
    <w:p>
      <w:pPr>
        <w:widowControl/>
        <w:spacing w:line="360" w:lineRule="exact"/>
        <w:ind w:firstLine="420" w:firstLineChars="200"/>
        <w:jc w:val="left"/>
        <w:rPr>
          <w:kern w:val="0"/>
        </w:rPr>
      </w:pPr>
      <w:r>
        <w:rPr>
          <w:rFonts w:hint="eastAsia"/>
          <w:kern w:val="0"/>
        </w:rPr>
        <w:t>——关注点；</w:t>
      </w:r>
    </w:p>
    <w:p>
      <w:pPr>
        <w:widowControl/>
        <w:spacing w:line="360" w:lineRule="exact"/>
        <w:ind w:firstLine="420" w:firstLineChars="200"/>
        <w:jc w:val="left"/>
        <w:rPr>
          <w:kern w:val="0"/>
        </w:rPr>
      </w:pPr>
      <w:r>
        <w:rPr>
          <w:rFonts w:hint="eastAsia"/>
          <w:kern w:val="0"/>
        </w:rPr>
        <w:t>——出具报告时间；</w:t>
      </w:r>
    </w:p>
    <w:p>
      <w:pPr>
        <w:widowControl/>
        <w:spacing w:line="360" w:lineRule="exact"/>
        <w:ind w:firstLine="420" w:firstLineChars="200"/>
        <w:jc w:val="left"/>
        <w:rPr>
          <w:kern w:val="0"/>
        </w:rPr>
      </w:pPr>
      <w:r>
        <w:rPr>
          <w:rFonts w:hint="eastAsia"/>
          <w:kern w:val="0"/>
        </w:rPr>
        <w:t>——其他。</w:t>
      </w:r>
    </w:p>
    <w:p>
      <w:pPr>
        <w:widowControl/>
        <w:spacing w:line="360" w:lineRule="exact"/>
        <w:ind w:firstLine="420" w:firstLineChars="200"/>
        <w:jc w:val="left"/>
        <w:rPr>
          <w:kern w:val="0"/>
        </w:rPr>
      </w:pPr>
      <w:r>
        <w:rPr>
          <w:rFonts w:hint="eastAsia"/>
          <w:kern w:val="0"/>
        </w:rPr>
        <w:t>7.2.5  正文</w:t>
      </w:r>
    </w:p>
    <w:p>
      <w:pPr>
        <w:widowControl/>
        <w:spacing w:line="360" w:lineRule="exact"/>
        <w:ind w:firstLine="420" w:firstLineChars="200"/>
        <w:jc w:val="left"/>
        <w:rPr>
          <w:kern w:val="0"/>
        </w:rPr>
      </w:pPr>
      <w:r>
        <w:rPr>
          <w:rFonts w:hint="eastAsia"/>
          <w:kern w:val="0"/>
        </w:rPr>
        <w:t>报告正文应包括以下内容：</w:t>
      </w:r>
    </w:p>
    <w:p>
      <w:pPr>
        <w:widowControl/>
        <w:spacing w:line="360" w:lineRule="exact"/>
        <w:ind w:firstLine="420" w:firstLineChars="200"/>
        <w:jc w:val="left"/>
        <w:rPr>
          <w:kern w:val="0"/>
        </w:rPr>
      </w:pPr>
      <w:r>
        <w:rPr>
          <w:rFonts w:hint="eastAsia"/>
          <w:kern w:val="0"/>
        </w:rPr>
        <w:t>——建筑装饰材料供应商基本信息；</w:t>
      </w:r>
    </w:p>
    <w:p>
      <w:pPr>
        <w:widowControl/>
        <w:spacing w:line="360" w:lineRule="exact"/>
        <w:ind w:firstLine="420" w:firstLineChars="200"/>
        <w:jc w:val="left"/>
        <w:rPr>
          <w:kern w:val="0"/>
        </w:rPr>
      </w:pPr>
      <w:r>
        <w:rPr>
          <w:rFonts w:hint="eastAsia"/>
          <w:kern w:val="0"/>
        </w:rPr>
        <w:t>——宏观环境分析；</w:t>
      </w:r>
    </w:p>
    <w:p>
      <w:pPr>
        <w:widowControl/>
        <w:spacing w:line="360" w:lineRule="exact"/>
        <w:ind w:firstLine="420" w:firstLineChars="200"/>
        <w:jc w:val="left"/>
        <w:rPr>
          <w:kern w:val="0"/>
        </w:rPr>
      </w:pPr>
      <w:r>
        <w:rPr>
          <w:rFonts w:hint="eastAsia"/>
          <w:kern w:val="0"/>
        </w:rPr>
        <w:t>——建筑装饰材料供应商所属行业环境分析；</w:t>
      </w:r>
    </w:p>
    <w:p>
      <w:pPr>
        <w:widowControl/>
        <w:spacing w:line="360" w:lineRule="exact"/>
        <w:ind w:firstLine="420" w:firstLineChars="200"/>
        <w:jc w:val="left"/>
        <w:rPr>
          <w:kern w:val="0"/>
        </w:rPr>
      </w:pPr>
      <w:r>
        <w:rPr>
          <w:rFonts w:hint="eastAsia"/>
          <w:kern w:val="0"/>
        </w:rPr>
        <w:t>——建筑装饰材料供应商基本经营及竞争能力；</w:t>
      </w:r>
    </w:p>
    <w:p>
      <w:pPr>
        <w:widowControl/>
        <w:spacing w:line="360" w:lineRule="exact"/>
        <w:ind w:firstLine="420" w:firstLineChars="200"/>
        <w:jc w:val="left"/>
        <w:rPr>
          <w:kern w:val="0"/>
        </w:rPr>
      </w:pPr>
      <w:r>
        <w:rPr>
          <w:rFonts w:hint="eastAsia"/>
          <w:kern w:val="0"/>
        </w:rPr>
        <w:t>——建筑装饰材料供应商企业管理；</w:t>
      </w:r>
    </w:p>
    <w:p>
      <w:pPr>
        <w:widowControl/>
        <w:spacing w:line="360" w:lineRule="exact"/>
        <w:ind w:firstLine="420" w:firstLineChars="200"/>
        <w:jc w:val="left"/>
        <w:rPr>
          <w:kern w:val="0"/>
        </w:rPr>
      </w:pPr>
      <w:r>
        <w:rPr>
          <w:rFonts w:hint="eastAsia"/>
          <w:kern w:val="0"/>
        </w:rPr>
        <w:t>——建筑装饰材料供应商财务状况；</w:t>
      </w:r>
    </w:p>
    <w:p>
      <w:pPr>
        <w:widowControl/>
        <w:spacing w:line="360" w:lineRule="exact"/>
        <w:ind w:firstLine="420" w:firstLineChars="200"/>
        <w:jc w:val="left"/>
        <w:rPr>
          <w:kern w:val="0"/>
        </w:rPr>
      </w:pPr>
      <w:r>
        <w:rPr>
          <w:rFonts w:hint="eastAsia"/>
          <w:kern w:val="0"/>
        </w:rPr>
        <w:t>——其他。</w:t>
      </w:r>
    </w:p>
    <w:p>
      <w:pPr>
        <w:widowControl/>
        <w:spacing w:line="360" w:lineRule="exact"/>
        <w:ind w:firstLine="420" w:firstLineChars="200"/>
        <w:jc w:val="left"/>
        <w:rPr>
          <w:kern w:val="0"/>
        </w:rPr>
      </w:pPr>
      <w:r>
        <w:rPr>
          <w:rFonts w:hint="eastAsia"/>
          <w:kern w:val="0"/>
        </w:rPr>
        <w:t>7.2.6  评价结论</w:t>
      </w:r>
    </w:p>
    <w:p>
      <w:pPr>
        <w:widowControl/>
        <w:spacing w:line="360" w:lineRule="exact"/>
        <w:ind w:firstLine="420" w:firstLineChars="200"/>
        <w:jc w:val="left"/>
        <w:rPr>
          <w:kern w:val="0"/>
        </w:rPr>
      </w:pPr>
      <w:r>
        <w:rPr>
          <w:rFonts w:hint="eastAsia"/>
          <w:kern w:val="0"/>
        </w:rPr>
        <w:t>报告评价结论应包括以下内容：</w:t>
      </w:r>
    </w:p>
    <w:p>
      <w:pPr>
        <w:widowControl/>
        <w:spacing w:line="360" w:lineRule="exact"/>
        <w:ind w:firstLine="420" w:firstLineChars="200"/>
        <w:jc w:val="left"/>
        <w:rPr>
          <w:kern w:val="0"/>
        </w:rPr>
      </w:pPr>
      <w:r>
        <w:rPr>
          <w:rFonts w:hint="eastAsia"/>
          <w:kern w:val="0"/>
        </w:rPr>
        <w:t>——信用等级；</w:t>
      </w:r>
    </w:p>
    <w:p>
      <w:pPr>
        <w:widowControl/>
        <w:spacing w:line="360" w:lineRule="exact"/>
        <w:ind w:firstLine="420" w:firstLineChars="200"/>
        <w:jc w:val="left"/>
        <w:rPr>
          <w:kern w:val="0"/>
        </w:rPr>
      </w:pPr>
      <w:r>
        <w:rPr>
          <w:rFonts w:hint="eastAsia"/>
          <w:kern w:val="0"/>
        </w:rPr>
        <w:t>——对该等级含义的明确解释。</w:t>
      </w:r>
    </w:p>
    <w:p>
      <w:pPr>
        <w:widowControl/>
        <w:spacing w:line="360" w:lineRule="exact"/>
        <w:ind w:firstLine="420" w:firstLineChars="200"/>
        <w:jc w:val="left"/>
        <w:rPr>
          <w:kern w:val="0"/>
        </w:rPr>
      </w:pPr>
      <w:r>
        <w:rPr>
          <w:rFonts w:hint="eastAsia"/>
          <w:kern w:val="0"/>
        </w:rPr>
        <w:t>7.2.7  附件</w:t>
      </w:r>
    </w:p>
    <w:p>
      <w:pPr>
        <w:widowControl/>
        <w:spacing w:line="360" w:lineRule="exact"/>
        <w:ind w:firstLine="420" w:firstLineChars="200"/>
        <w:jc w:val="left"/>
        <w:rPr>
          <w:kern w:val="0"/>
        </w:rPr>
      </w:pPr>
      <w:r>
        <w:rPr>
          <w:rFonts w:hint="eastAsia"/>
          <w:kern w:val="0"/>
        </w:rPr>
        <w:t>报告附件应包括以下内容：</w:t>
      </w:r>
    </w:p>
    <w:p>
      <w:pPr>
        <w:widowControl/>
        <w:spacing w:line="360" w:lineRule="exact"/>
        <w:ind w:firstLine="420" w:firstLineChars="200"/>
        <w:jc w:val="left"/>
        <w:rPr>
          <w:kern w:val="0"/>
        </w:rPr>
      </w:pPr>
      <w:r>
        <w:rPr>
          <w:rFonts w:hint="eastAsia"/>
          <w:kern w:val="0"/>
        </w:rPr>
        <w:t>——</w:t>
      </w:r>
      <w:r>
        <w:rPr>
          <w:kern w:val="0"/>
        </w:rPr>
        <w:t>信用级别</w:t>
      </w:r>
      <w:r>
        <w:rPr>
          <w:rFonts w:hint="eastAsia"/>
          <w:kern w:val="0"/>
        </w:rPr>
        <w:t>分类</w:t>
      </w:r>
      <w:r>
        <w:rPr>
          <w:kern w:val="0"/>
        </w:rPr>
        <w:t>及释义</w:t>
      </w:r>
      <w:r>
        <w:rPr>
          <w:rFonts w:hint="eastAsia"/>
          <w:kern w:val="0"/>
        </w:rPr>
        <w:t>；</w:t>
      </w:r>
    </w:p>
    <w:p>
      <w:pPr>
        <w:widowControl/>
        <w:spacing w:line="360" w:lineRule="exact"/>
        <w:ind w:firstLine="420" w:firstLineChars="200"/>
        <w:jc w:val="left"/>
        <w:rPr>
          <w:kern w:val="0"/>
        </w:rPr>
      </w:pPr>
      <w:r>
        <w:rPr>
          <w:rFonts w:hint="eastAsia"/>
          <w:kern w:val="0"/>
        </w:rPr>
        <w:t>——近年度主要财务数据及财务指标；</w:t>
      </w:r>
    </w:p>
    <w:p>
      <w:pPr>
        <w:widowControl/>
        <w:spacing w:line="360" w:lineRule="exact"/>
        <w:ind w:firstLine="420" w:firstLineChars="200"/>
        <w:jc w:val="left"/>
        <w:rPr>
          <w:kern w:val="0"/>
        </w:rPr>
      </w:pPr>
      <w:r>
        <w:rPr>
          <w:rFonts w:hint="eastAsia"/>
          <w:kern w:val="0"/>
        </w:rPr>
        <w:t>——企业与所属行业主要财务指标对比；</w:t>
      </w:r>
    </w:p>
    <w:p>
      <w:pPr>
        <w:widowControl/>
        <w:spacing w:line="360" w:lineRule="exact"/>
        <w:ind w:firstLine="420" w:firstLineChars="200"/>
        <w:jc w:val="left"/>
        <w:rPr>
          <w:kern w:val="0"/>
        </w:rPr>
      </w:pPr>
      <w:r>
        <w:rPr>
          <w:rFonts w:hint="eastAsia"/>
          <w:kern w:val="0"/>
        </w:rPr>
        <w:t>——其他需要附加的资料。</w:t>
      </w:r>
    </w:p>
    <w:p>
      <w:pPr>
        <w:widowControl/>
        <w:spacing w:line="360" w:lineRule="exact"/>
        <w:ind w:firstLine="420" w:firstLineChars="200"/>
        <w:jc w:val="left"/>
        <w:rPr>
          <w:kern w:val="0"/>
        </w:rPr>
      </w:pPr>
      <w:r>
        <w:rPr>
          <w:rFonts w:hint="eastAsia"/>
          <w:kern w:val="0"/>
        </w:rPr>
        <w:t>8  信用评价数据、信息的建档及保密</w:t>
      </w:r>
    </w:p>
    <w:p>
      <w:pPr>
        <w:widowControl/>
        <w:spacing w:line="360" w:lineRule="exact"/>
        <w:ind w:firstLine="420" w:firstLineChars="200"/>
        <w:jc w:val="left"/>
        <w:rPr>
          <w:kern w:val="0"/>
        </w:rPr>
      </w:pPr>
      <w:r>
        <w:rPr>
          <w:rFonts w:hint="eastAsia"/>
          <w:kern w:val="0"/>
        </w:rPr>
        <w:t xml:space="preserve">   评价主体建立档案及其管理制度。对用于信用评价的数据和信息，包括复印件等资料进行分类、建档保存。</w:t>
      </w:r>
    </w:p>
    <w:p>
      <w:pPr>
        <w:widowControl/>
        <w:spacing w:line="360" w:lineRule="exact"/>
        <w:ind w:firstLine="420" w:firstLineChars="200"/>
        <w:jc w:val="left"/>
        <w:rPr>
          <w:rFonts w:ascii="宋体" w:cs="宋体"/>
          <w:b/>
          <w:kern w:val="0"/>
        </w:rPr>
        <w:sectPr>
          <w:footerReference r:id="rId10" w:type="default"/>
          <w:pgSz w:w="11906" w:h="16838"/>
          <w:pgMar w:top="1418" w:right="1418" w:bottom="1418" w:left="1418" w:header="851" w:footer="992" w:gutter="0"/>
          <w:pgNumType w:fmt="decimal"/>
          <w:cols w:space="425" w:num="1"/>
          <w:docGrid w:type="lines" w:linePitch="312" w:charSpace="0"/>
        </w:sectPr>
      </w:pPr>
      <w:r>
        <w:rPr>
          <w:rFonts w:hint="eastAsia"/>
          <w:kern w:val="0"/>
        </w:rPr>
        <w:t>评价主体应严格保守其所获取的保密信息，应对相关保密信息单独存档。</w:t>
      </w:r>
    </w:p>
    <w:p>
      <w:pPr>
        <w:autoSpaceDE w:val="0"/>
        <w:autoSpaceDN w:val="0"/>
        <w:adjustRightInd w:val="0"/>
        <w:spacing w:line="360" w:lineRule="exact"/>
        <w:jc w:val="center"/>
        <w:rPr>
          <w:rFonts w:ascii="宋体" w:cs="宋体"/>
          <w:b/>
          <w:kern w:val="0"/>
        </w:rPr>
      </w:pPr>
      <w:r>
        <w:rPr>
          <w:rFonts w:hint="eastAsia" w:ascii="宋体" w:cs="宋体"/>
          <w:b/>
          <w:kern w:val="0"/>
        </w:rPr>
        <w:t>附录A</w:t>
      </w:r>
    </w:p>
    <w:p>
      <w:pPr>
        <w:autoSpaceDE w:val="0"/>
        <w:autoSpaceDN w:val="0"/>
        <w:adjustRightInd w:val="0"/>
        <w:spacing w:line="360" w:lineRule="exact"/>
        <w:jc w:val="center"/>
        <w:rPr>
          <w:rFonts w:ascii="宋体" w:cs="宋体"/>
          <w:b/>
          <w:kern w:val="0"/>
        </w:rPr>
      </w:pPr>
      <w:r>
        <w:rPr>
          <w:rFonts w:hint="eastAsia" w:ascii="宋体" w:cs="宋体"/>
          <w:b/>
          <w:kern w:val="0"/>
        </w:rPr>
        <w:t>(规范性附录)</w:t>
      </w:r>
    </w:p>
    <w:p>
      <w:pPr>
        <w:spacing w:line="360" w:lineRule="auto"/>
        <w:jc w:val="center"/>
        <w:rPr>
          <w:b/>
        </w:rPr>
      </w:pPr>
      <w:r>
        <w:rPr>
          <w:rFonts w:hint="eastAsia"/>
          <w:b/>
        </w:rPr>
        <w:t>建筑装饰材料供应商信用评价指标体系、权重分配及评分表</w:t>
      </w:r>
    </w:p>
    <w:p>
      <w:pPr>
        <w:spacing w:line="360" w:lineRule="auto"/>
        <w:jc w:val="center"/>
        <w:rPr>
          <w:b/>
        </w:rPr>
      </w:pPr>
      <w:r>
        <w:rPr>
          <w:b/>
        </w:rPr>
        <w:drawing>
          <wp:inline distT="0" distB="0" distL="0" distR="0">
            <wp:extent cx="8394065" cy="4429125"/>
            <wp:effectExtent l="0" t="38100" r="0" b="47625"/>
            <wp:docPr id="21" name="图示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pPr>
        <w:numPr>
          <w:ilvl w:val="0"/>
          <w:numId w:val="12"/>
        </w:numPr>
        <w:tabs>
          <w:tab w:val="left" w:pos="851"/>
        </w:tabs>
        <w:spacing w:line="360" w:lineRule="auto"/>
        <w:ind w:firstLine="6"/>
      </w:pPr>
      <w:r>
        <w:rPr>
          <w:rFonts w:hint="eastAsia"/>
        </w:rPr>
        <w:t>企业基本素质评分表</w:t>
      </w:r>
    </w:p>
    <w:p>
      <w:pPr>
        <w:spacing w:line="360" w:lineRule="auto"/>
        <w:ind w:firstLine="420" w:firstLineChars="200"/>
      </w:pPr>
      <w:r>
        <w:rPr>
          <w:rFonts w:hint="eastAsia"/>
        </w:rPr>
        <w:t>企业基本素质项指标体系由四方面构成，分别是人员素质、企业规模、知识产权及专利，权重为25%。</w:t>
      </w:r>
    </w:p>
    <w:p>
      <w:pPr>
        <w:spacing w:line="440" w:lineRule="exact"/>
        <w:ind w:right="-334" w:rightChars="-159"/>
        <w:jc w:val="center"/>
        <w:rPr>
          <w:rFonts w:ascii="Arial" w:hAnsi="Arial" w:cs="Arial"/>
          <w:kern w:val="0"/>
        </w:rPr>
      </w:pPr>
      <w:r>
        <w:rPr>
          <w:rFonts w:hint="eastAsia" w:ascii="Arial" w:hAnsi="Arial" w:cs="Arial"/>
          <w:kern w:val="0"/>
        </w:rPr>
        <w:t>企业基本素质评分表（25%）</w:t>
      </w:r>
    </w:p>
    <w:tbl>
      <w:tblPr>
        <w:tblStyle w:val="27"/>
        <w:tblW w:w="14237" w:type="dxa"/>
        <w:tblInd w:w="98" w:type="dxa"/>
        <w:tblLayout w:type="autofit"/>
        <w:tblCellMar>
          <w:top w:w="0" w:type="dxa"/>
          <w:left w:w="108" w:type="dxa"/>
          <w:bottom w:w="0" w:type="dxa"/>
          <w:right w:w="108" w:type="dxa"/>
        </w:tblCellMar>
      </w:tblPr>
      <w:tblGrid>
        <w:gridCol w:w="1286"/>
        <w:gridCol w:w="901"/>
        <w:gridCol w:w="1934"/>
        <w:gridCol w:w="1701"/>
        <w:gridCol w:w="3292"/>
        <w:gridCol w:w="2520"/>
        <w:gridCol w:w="2603"/>
      </w:tblGrid>
      <w:tr>
        <w:tblPrEx>
          <w:tblCellMar>
            <w:top w:w="0" w:type="dxa"/>
            <w:left w:w="108" w:type="dxa"/>
            <w:bottom w:w="0" w:type="dxa"/>
            <w:right w:w="108" w:type="dxa"/>
          </w:tblCellMar>
        </w:tblPrEx>
        <w:trPr>
          <w:trHeight w:val="270" w:hRule="atLeast"/>
        </w:trPr>
        <w:tc>
          <w:tcPr>
            <w:tcW w:w="2187" w:type="dxa"/>
            <w:gridSpan w:val="2"/>
            <w:tcBorders>
              <w:top w:val="single" w:color="auto" w:sz="8" w:space="0"/>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二级指标</w:t>
            </w:r>
          </w:p>
        </w:tc>
        <w:tc>
          <w:tcPr>
            <w:tcW w:w="3635" w:type="dxa"/>
            <w:gridSpan w:val="2"/>
            <w:tcBorders>
              <w:top w:val="single" w:color="auto" w:sz="8" w:space="0"/>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三级指标</w:t>
            </w:r>
          </w:p>
        </w:tc>
        <w:tc>
          <w:tcPr>
            <w:tcW w:w="3292" w:type="dxa"/>
            <w:vMerge w:val="restart"/>
            <w:tcBorders>
              <w:top w:val="single" w:color="auto" w:sz="8"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指标说明</w:t>
            </w:r>
          </w:p>
        </w:tc>
        <w:tc>
          <w:tcPr>
            <w:tcW w:w="5123" w:type="dxa"/>
            <w:gridSpan w:val="2"/>
            <w:vMerge w:val="restart"/>
            <w:tcBorders>
              <w:top w:val="single" w:color="auto" w:sz="8" w:space="0"/>
              <w:left w:val="single" w:color="auto" w:sz="4" w:space="0"/>
              <w:bottom w:val="single" w:color="auto" w:sz="4" w:space="0"/>
              <w:right w:val="single" w:color="000000" w:sz="8"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评价标准及评价方法</w:t>
            </w:r>
          </w:p>
        </w:tc>
      </w:tr>
      <w:tr>
        <w:tblPrEx>
          <w:tblCellMar>
            <w:top w:w="0" w:type="dxa"/>
            <w:left w:w="108" w:type="dxa"/>
            <w:bottom w:w="0" w:type="dxa"/>
            <w:right w:w="108" w:type="dxa"/>
          </w:tblCellMar>
        </w:tblPrEx>
        <w:trPr>
          <w:trHeight w:val="270" w:hRule="atLeast"/>
        </w:trPr>
        <w:tc>
          <w:tcPr>
            <w:tcW w:w="1286"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指标名称</w:t>
            </w:r>
          </w:p>
        </w:tc>
        <w:tc>
          <w:tcPr>
            <w:tcW w:w="901"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权重</w:t>
            </w:r>
          </w:p>
        </w:tc>
        <w:tc>
          <w:tcPr>
            <w:tcW w:w="1934"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指标名称</w:t>
            </w:r>
          </w:p>
        </w:tc>
        <w:tc>
          <w:tcPr>
            <w:tcW w:w="1701"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权重</w:t>
            </w:r>
          </w:p>
        </w:tc>
        <w:tc>
          <w:tcPr>
            <w:tcW w:w="3292"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123" w:type="dxa"/>
            <w:gridSpan w:val="2"/>
            <w:vMerge w:val="continue"/>
            <w:tcBorders>
              <w:top w:val="single" w:color="auto" w:sz="8" w:space="0"/>
              <w:left w:val="single" w:color="auto" w:sz="4" w:space="0"/>
              <w:bottom w:val="single" w:color="auto" w:sz="4" w:space="0"/>
              <w:right w:val="single" w:color="000000" w:sz="8" w:space="0"/>
            </w:tcBorders>
            <w:vAlign w:val="center"/>
          </w:tcPr>
          <w:p>
            <w:pPr>
              <w:widowControl/>
              <w:jc w:val="left"/>
              <w:rPr>
                <w:rFonts w:ascii="宋体" w:hAnsi="宋体" w:cs="宋体"/>
                <w:b/>
                <w:bCs/>
                <w:color w:val="000000"/>
                <w:kern w:val="0"/>
              </w:rPr>
            </w:pPr>
          </w:p>
        </w:tc>
      </w:tr>
      <w:tr>
        <w:tblPrEx>
          <w:tblCellMar>
            <w:top w:w="0" w:type="dxa"/>
            <w:left w:w="108" w:type="dxa"/>
            <w:bottom w:w="0" w:type="dxa"/>
            <w:right w:w="108" w:type="dxa"/>
          </w:tblCellMar>
        </w:tblPrEx>
        <w:trPr>
          <w:trHeight w:val="360" w:hRule="atLeast"/>
        </w:trPr>
        <w:tc>
          <w:tcPr>
            <w:tcW w:w="1286" w:type="dxa"/>
            <w:vMerge w:val="restart"/>
            <w:tcBorders>
              <w:top w:val="nil"/>
              <w:left w:val="single" w:color="auto" w:sz="4" w:space="0"/>
              <w:bottom w:val="single" w:color="000000" w:sz="8"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人员素质</w:t>
            </w:r>
          </w:p>
        </w:tc>
        <w:tc>
          <w:tcPr>
            <w:tcW w:w="901" w:type="dxa"/>
            <w:vMerge w:val="restart"/>
            <w:tcBorders>
              <w:top w:val="nil"/>
              <w:left w:val="single" w:color="auto" w:sz="4" w:space="0"/>
              <w:bottom w:val="single" w:color="000000" w:sz="8"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35</w:t>
            </w:r>
            <w:r>
              <w:rPr>
                <w:rFonts w:ascii="宋体" w:hAnsi="宋体" w:cs="宋体"/>
                <w:color w:val="000000"/>
                <w:kern w:val="0"/>
              </w:rPr>
              <w:t>%</w:t>
            </w:r>
          </w:p>
        </w:tc>
        <w:tc>
          <w:tcPr>
            <w:tcW w:w="1934"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董事长、总经理行业从业经验</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40</w:t>
            </w:r>
            <w:r>
              <w:rPr>
                <w:rFonts w:ascii="宋体" w:hAnsi="宋体" w:cs="宋体"/>
                <w:color w:val="000000"/>
                <w:kern w:val="0"/>
              </w:rPr>
              <w:t>%</w:t>
            </w:r>
          </w:p>
        </w:tc>
        <w:tc>
          <w:tcPr>
            <w:tcW w:w="32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通过评价企业董事长、总经理涉足行业的时间角度考察企业的基本素质，因为最高领导层对行业的认识程度影响其对企业的定位和发展。</w:t>
            </w: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从业经验</w:t>
            </w:r>
          </w:p>
        </w:tc>
        <w:tc>
          <w:tcPr>
            <w:tcW w:w="260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得分</w:t>
            </w:r>
          </w:p>
        </w:tc>
      </w:tr>
      <w:tr>
        <w:tblPrEx>
          <w:tblCellMar>
            <w:top w:w="0" w:type="dxa"/>
            <w:left w:w="108" w:type="dxa"/>
            <w:bottom w:w="0" w:type="dxa"/>
            <w:right w:w="108" w:type="dxa"/>
          </w:tblCellMar>
        </w:tblPrEx>
        <w:trPr>
          <w:trHeight w:val="360" w:hRule="atLeast"/>
        </w:trPr>
        <w:tc>
          <w:tcPr>
            <w:tcW w:w="128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15</w:t>
            </w:r>
            <w:r>
              <w:rPr>
                <w:rFonts w:hint="eastAsia" w:ascii="宋体" w:hAnsi="宋体" w:cs="宋体"/>
                <w:color w:val="000000"/>
                <w:kern w:val="0"/>
              </w:rPr>
              <w:t>年以上</w:t>
            </w:r>
            <w:r>
              <w:rPr>
                <w:rFonts w:ascii="宋体" w:hAnsi="宋体" w:cs="宋体"/>
                <w:color w:val="000000"/>
                <w:kern w:val="0"/>
              </w:rPr>
              <w:t xml:space="preserve"> </w:t>
            </w:r>
          </w:p>
        </w:tc>
        <w:tc>
          <w:tcPr>
            <w:tcW w:w="260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100</w:t>
            </w:r>
            <w:r>
              <w:rPr>
                <w:rFonts w:hint="eastAsia" w:ascii="宋体" w:hAnsi="宋体" w:cs="宋体"/>
                <w:color w:val="000000"/>
                <w:kern w:val="0"/>
              </w:rPr>
              <w:t>分</w:t>
            </w:r>
          </w:p>
        </w:tc>
      </w:tr>
      <w:tr>
        <w:tblPrEx>
          <w:tblCellMar>
            <w:top w:w="0" w:type="dxa"/>
            <w:left w:w="108" w:type="dxa"/>
            <w:bottom w:w="0" w:type="dxa"/>
            <w:right w:w="108" w:type="dxa"/>
          </w:tblCellMar>
        </w:tblPrEx>
        <w:trPr>
          <w:trHeight w:val="360" w:hRule="atLeast"/>
        </w:trPr>
        <w:tc>
          <w:tcPr>
            <w:tcW w:w="128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10~15</w:t>
            </w:r>
            <w:r>
              <w:rPr>
                <w:rFonts w:hint="eastAsia" w:ascii="宋体" w:hAnsi="宋体" w:cs="宋体"/>
                <w:color w:val="000000"/>
                <w:kern w:val="0"/>
              </w:rPr>
              <w:t>年</w:t>
            </w:r>
          </w:p>
        </w:tc>
        <w:tc>
          <w:tcPr>
            <w:tcW w:w="260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80</w:t>
            </w:r>
            <w:r>
              <w:rPr>
                <w:rFonts w:hint="eastAsia" w:ascii="宋体" w:hAnsi="宋体" w:cs="宋体"/>
                <w:color w:val="000000"/>
                <w:kern w:val="0"/>
              </w:rPr>
              <w:t>分</w:t>
            </w:r>
          </w:p>
        </w:tc>
      </w:tr>
      <w:tr>
        <w:tblPrEx>
          <w:tblCellMar>
            <w:top w:w="0" w:type="dxa"/>
            <w:left w:w="108" w:type="dxa"/>
            <w:bottom w:w="0" w:type="dxa"/>
            <w:right w:w="108" w:type="dxa"/>
          </w:tblCellMar>
        </w:tblPrEx>
        <w:trPr>
          <w:trHeight w:val="360" w:hRule="atLeast"/>
        </w:trPr>
        <w:tc>
          <w:tcPr>
            <w:tcW w:w="128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5~10</w:t>
            </w:r>
            <w:r>
              <w:rPr>
                <w:rFonts w:hint="eastAsia" w:ascii="宋体" w:hAnsi="宋体" w:cs="宋体"/>
                <w:color w:val="000000"/>
                <w:kern w:val="0"/>
              </w:rPr>
              <w:t>年</w:t>
            </w:r>
          </w:p>
        </w:tc>
        <w:tc>
          <w:tcPr>
            <w:tcW w:w="260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60</w:t>
            </w:r>
            <w:r>
              <w:rPr>
                <w:rFonts w:hint="eastAsia" w:ascii="宋体" w:hAnsi="宋体" w:cs="宋体"/>
                <w:color w:val="000000"/>
                <w:kern w:val="0"/>
              </w:rPr>
              <w:t>分</w:t>
            </w:r>
          </w:p>
        </w:tc>
      </w:tr>
      <w:tr>
        <w:tblPrEx>
          <w:tblCellMar>
            <w:top w:w="0" w:type="dxa"/>
            <w:left w:w="108" w:type="dxa"/>
            <w:bottom w:w="0" w:type="dxa"/>
            <w:right w:w="108" w:type="dxa"/>
          </w:tblCellMar>
        </w:tblPrEx>
        <w:trPr>
          <w:trHeight w:val="360" w:hRule="atLeast"/>
        </w:trPr>
        <w:tc>
          <w:tcPr>
            <w:tcW w:w="128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2~5</w:t>
            </w:r>
            <w:r>
              <w:rPr>
                <w:rFonts w:hint="eastAsia" w:ascii="宋体" w:hAnsi="宋体" w:cs="宋体"/>
                <w:color w:val="000000"/>
                <w:kern w:val="0"/>
              </w:rPr>
              <w:t>年</w:t>
            </w:r>
          </w:p>
        </w:tc>
        <w:tc>
          <w:tcPr>
            <w:tcW w:w="260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40</w:t>
            </w:r>
            <w:r>
              <w:rPr>
                <w:rFonts w:hint="eastAsia" w:ascii="宋体" w:hAnsi="宋体" w:cs="宋体"/>
                <w:color w:val="000000"/>
                <w:kern w:val="0"/>
              </w:rPr>
              <w:t>分</w:t>
            </w:r>
          </w:p>
        </w:tc>
      </w:tr>
      <w:tr>
        <w:tblPrEx>
          <w:tblCellMar>
            <w:top w:w="0" w:type="dxa"/>
            <w:left w:w="108" w:type="dxa"/>
            <w:bottom w:w="0" w:type="dxa"/>
            <w:right w:w="108" w:type="dxa"/>
          </w:tblCellMar>
        </w:tblPrEx>
        <w:trPr>
          <w:trHeight w:val="360" w:hRule="atLeast"/>
        </w:trPr>
        <w:tc>
          <w:tcPr>
            <w:tcW w:w="128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2</w:t>
            </w:r>
            <w:r>
              <w:rPr>
                <w:rFonts w:hint="eastAsia" w:ascii="宋体" w:hAnsi="宋体" w:cs="宋体"/>
                <w:color w:val="000000"/>
                <w:kern w:val="0"/>
              </w:rPr>
              <w:t>年以内</w:t>
            </w:r>
          </w:p>
        </w:tc>
        <w:tc>
          <w:tcPr>
            <w:tcW w:w="260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20</w:t>
            </w:r>
            <w:r>
              <w:rPr>
                <w:rFonts w:hint="eastAsia" w:ascii="宋体" w:hAnsi="宋体" w:cs="宋体"/>
                <w:color w:val="000000"/>
                <w:kern w:val="0"/>
              </w:rPr>
              <w:t>分</w:t>
            </w:r>
          </w:p>
        </w:tc>
      </w:tr>
      <w:tr>
        <w:tblPrEx>
          <w:tblCellMar>
            <w:top w:w="0" w:type="dxa"/>
            <w:left w:w="108" w:type="dxa"/>
            <w:bottom w:w="0" w:type="dxa"/>
            <w:right w:w="108" w:type="dxa"/>
          </w:tblCellMar>
        </w:tblPrEx>
        <w:trPr>
          <w:trHeight w:val="360" w:hRule="atLeast"/>
        </w:trPr>
        <w:tc>
          <w:tcPr>
            <w:tcW w:w="128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无</w:t>
            </w:r>
          </w:p>
        </w:tc>
        <w:tc>
          <w:tcPr>
            <w:tcW w:w="260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0</w:t>
            </w:r>
            <w:r>
              <w:rPr>
                <w:rFonts w:hint="eastAsia" w:ascii="宋体" w:hAnsi="宋体" w:cs="宋体"/>
                <w:color w:val="000000"/>
                <w:kern w:val="0"/>
              </w:rPr>
              <w:t>分</w:t>
            </w:r>
          </w:p>
        </w:tc>
      </w:tr>
      <w:tr>
        <w:tblPrEx>
          <w:tblCellMar>
            <w:top w:w="0" w:type="dxa"/>
            <w:left w:w="108" w:type="dxa"/>
            <w:bottom w:w="0" w:type="dxa"/>
            <w:right w:w="108" w:type="dxa"/>
          </w:tblCellMar>
        </w:tblPrEx>
        <w:trPr>
          <w:trHeight w:val="360" w:hRule="atLeast"/>
        </w:trPr>
        <w:tc>
          <w:tcPr>
            <w:tcW w:w="128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管理层素质</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30</w:t>
            </w:r>
            <w:r>
              <w:rPr>
                <w:rFonts w:ascii="宋体" w:hAnsi="宋体" w:cs="宋体"/>
                <w:color w:val="000000"/>
                <w:kern w:val="0"/>
              </w:rPr>
              <w:t>%</w:t>
            </w:r>
          </w:p>
        </w:tc>
        <w:tc>
          <w:tcPr>
            <w:tcW w:w="32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企业整个管理层的综合素质决定了企业的管理水平、发展潜力，从管理层人员的从业经验、不同从业经验管理人员的比例角度评价企业的基本素质。</w:t>
            </w: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平均从业经验</w:t>
            </w:r>
          </w:p>
        </w:tc>
        <w:tc>
          <w:tcPr>
            <w:tcW w:w="260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得分</w:t>
            </w:r>
          </w:p>
        </w:tc>
      </w:tr>
      <w:tr>
        <w:tblPrEx>
          <w:tblCellMar>
            <w:top w:w="0" w:type="dxa"/>
            <w:left w:w="108" w:type="dxa"/>
            <w:bottom w:w="0" w:type="dxa"/>
            <w:right w:w="108" w:type="dxa"/>
          </w:tblCellMar>
        </w:tblPrEx>
        <w:trPr>
          <w:trHeight w:val="360" w:hRule="atLeast"/>
        </w:trPr>
        <w:tc>
          <w:tcPr>
            <w:tcW w:w="128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15</w:t>
            </w:r>
            <w:r>
              <w:rPr>
                <w:rFonts w:hint="eastAsia" w:ascii="宋体" w:hAnsi="宋体" w:cs="宋体"/>
                <w:color w:val="000000"/>
                <w:kern w:val="0"/>
              </w:rPr>
              <w:t>年以上</w:t>
            </w:r>
            <w:r>
              <w:rPr>
                <w:rFonts w:ascii="宋体" w:hAnsi="宋体" w:cs="宋体"/>
                <w:color w:val="000000"/>
                <w:kern w:val="0"/>
              </w:rPr>
              <w:t xml:space="preserve"> </w:t>
            </w:r>
          </w:p>
        </w:tc>
        <w:tc>
          <w:tcPr>
            <w:tcW w:w="260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100</w:t>
            </w:r>
            <w:r>
              <w:rPr>
                <w:rFonts w:hint="eastAsia" w:ascii="宋体" w:hAnsi="宋体" w:cs="宋体"/>
                <w:color w:val="000000"/>
                <w:kern w:val="0"/>
              </w:rPr>
              <w:t>分</w:t>
            </w:r>
          </w:p>
        </w:tc>
      </w:tr>
      <w:tr>
        <w:tblPrEx>
          <w:tblCellMar>
            <w:top w:w="0" w:type="dxa"/>
            <w:left w:w="108" w:type="dxa"/>
            <w:bottom w:w="0" w:type="dxa"/>
            <w:right w:w="108" w:type="dxa"/>
          </w:tblCellMar>
        </w:tblPrEx>
        <w:trPr>
          <w:trHeight w:val="360" w:hRule="atLeast"/>
        </w:trPr>
        <w:tc>
          <w:tcPr>
            <w:tcW w:w="128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10~15</w:t>
            </w:r>
            <w:r>
              <w:rPr>
                <w:rFonts w:hint="eastAsia" w:ascii="宋体" w:hAnsi="宋体" w:cs="宋体"/>
                <w:color w:val="000000"/>
                <w:kern w:val="0"/>
              </w:rPr>
              <w:t>年</w:t>
            </w:r>
          </w:p>
        </w:tc>
        <w:tc>
          <w:tcPr>
            <w:tcW w:w="260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80</w:t>
            </w:r>
            <w:r>
              <w:rPr>
                <w:rFonts w:hint="eastAsia" w:ascii="宋体" w:hAnsi="宋体" w:cs="宋体"/>
                <w:color w:val="000000"/>
                <w:kern w:val="0"/>
              </w:rPr>
              <w:t>分</w:t>
            </w:r>
          </w:p>
        </w:tc>
      </w:tr>
      <w:tr>
        <w:tblPrEx>
          <w:tblCellMar>
            <w:top w:w="0" w:type="dxa"/>
            <w:left w:w="108" w:type="dxa"/>
            <w:bottom w:w="0" w:type="dxa"/>
            <w:right w:w="108" w:type="dxa"/>
          </w:tblCellMar>
        </w:tblPrEx>
        <w:trPr>
          <w:trHeight w:val="360" w:hRule="atLeast"/>
        </w:trPr>
        <w:tc>
          <w:tcPr>
            <w:tcW w:w="128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5~10</w:t>
            </w:r>
            <w:r>
              <w:rPr>
                <w:rFonts w:hint="eastAsia" w:ascii="宋体" w:hAnsi="宋体" w:cs="宋体"/>
                <w:color w:val="000000"/>
                <w:kern w:val="0"/>
              </w:rPr>
              <w:t>年</w:t>
            </w:r>
          </w:p>
        </w:tc>
        <w:tc>
          <w:tcPr>
            <w:tcW w:w="260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60</w:t>
            </w:r>
            <w:r>
              <w:rPr>
                <w:rFonts w:hint="eastAsia" w:ascii="宋体" w:hAnsi="宋体" w:cs="宋体"/>
                <w:color w:val="000000"/>
                <w:kern w:val="0"/>
              </w:rPr>
              <w:t>分</w:t>
            </w:r>
          </w:p>
        </w:tc>
      </w:tr>
      <w:tr>
        <w:tblPrEx>
          <w:tblCellMar>
            <w:top w:w="0" w:type="dxa"/>
            <w:left w:w="108" w:type="dxa"/>
            <w:bottom w:w="0" w:type="dxa"/>
            <w:right w:w="108" w:type="dxa"/>
          </w:tblCellMar>
        </w:tblPrEx>
        <w:trPr>
          <w:trHeight w:val="360" w:hRule="atLeast"/>
        </w:trPr>
        <w:tc>
          <w:tcPr>
            <w:tcW w:w="128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2~5</w:t>
            </w:r>
            <w:r>
              <w:rPr>
                <w:rFonts w:hint="eastAsia" w:ascii="宋体" w:hAnsi="宋体" w:cs="宋体"/>
                <w:color w:val="000000"/>
                <w:kern w:val="0"/>
              </w:rPr>
              <w:t>年</w:t>
            </w:r>
          </w:p>
        </w:tc>
        <w:tc>
          <w:tcPr>
            <w:tcW w:w="260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40</w:t>
            </w:r>
            <w:r>
              <w:rPr>
                <w:rFonts w:hint="eastAsia" w:ascii="宋体" w:hAnsi="宋体" w:cs="宋体"/>
                <w:color w:val="000000"/>
                <w:kern w:val="0"/>
              </w:rPr>
              <w:t>分</w:t>
            </w:r>
          </w:p>
        </w:tc>
      </w:tr>
      <w:tr>
        <w:tblPrEx>
          <w:tblCellMar>
            <w:top w:w="0" w:type="dxa"/>
            <w:left w:w="108" w:type="dxa"/>
            <w:bottom w:w="0" w:type="dxa"/>
            <w:right w:w="108" w:type="dxa"/>
          </w:tblCellMar>
        </w:tblPrEx>
        <w:trPr>
          <w:trHeight w:val="360" w:hRule="atLeast"/>
        </w:trPr>
        <w:tc>
          <w:tcPr>
            <w:tcW w:w="128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2</w:t>
            </w:r>
            <w:r>
              <w:rPr>
                <w:rFonts w:hint="eastAsia" w:ascii="宋体" w:hAnsi="宋体" w:cs="宋体"/>
                <w:color w:val="000000"/>
                <w:kern w:val="0"/>
              </w:rPr>
              <w:t>年以内</w:t>
            </w:r>
          </w:p>
        </w:tc>
        <w:tc>
          <w:tcPr>
            <w:tcW w:w="260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20</w:t>
            </w:r>
            <w:r>
              <w:rPr>
                <w:rFonts w:hint="eastAsia" w:ascii="宋体" w:hAnsi="宋体" w:cs="宋体"/>
                <w:color w:val="000000"/>
                <w:kern w:val="0"/>
              </w:rPr>
              <w:t>分</w:t>
            </w:r>
          </w:p>
        </w:tc>
      </w:tr>
      <w:tr>
        <w:tblPrEx>
          <w:tblCellMar>
            <w:top w:w="0" w:type="dxa"/>
            <w:left w:w="108" w:type="dxa"/>
            <w:bottom w:w="0" w:type="dxa"/>
            <w:right w:w="108" w:type="dxa"/>
          </w:tblCellMar>
        </w:tblPrEx>
        <w:trPr>
          <w:trHeight w:val="360" w:hRule="atLeast"/>
        </w:trPr>
        <w:tc>
          <w:tcPr>
            <w:tcW w:w="128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无</w:t>
            </w:r>
          </w:p>
        </w:tc>
        <w:tc>
          <w:tcPr>
            <w:tcW w:w="260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0</w:t>
            </w:r>
            <w:r>
              <w:rPr>
                <w:rFonts w:hint="eastAsia" w:ascii="宋体" w:hAnsi="宋体" w:cs="宋体"/>
                <w:color w:val="000000"/>
                <w:kern w:val="0"/>
              </w:rPr>
              <w:t>分</w:t>
            </w:r>
          </w:p>
        </w:tc>
      </w:tr>
      <w:tr>
        <w:tblPrEx>
          <w:tblCellMar>
            <w:top w:w="0" w:type="dxa"/>
            <w:left w:w="108" w:type="dxa"/>
            <w:bottom w:w="0" w:type="dxa"/>
            <w:right w:w="108" w:type="dxa"/>
          </w:tblCellMar>
        </w:tblPrEx>
        <w:trPr>
          <w:trHeight w:val="360" w:hRule="atLeast"/>
        </w:trPr>
        <w:tc>
          <w:tcPr>
            <w:tcW w:w="128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人员结构</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0%</w:t>
            </w:r>
          </w:p>
        </w:tc>
        <w:tc>
          <w:tcPr>
            <w:tcW w:w="32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考察企业管理人员、技术研发人员、生产人员的比例，评价企业人员素质结构，企业未来发展方向。</w:t>
            </w: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人员结构比例的合理性</w:t>
            </w:r>
          </w:p>
        </w:tc>
        <w:tc>
          <w:tcPr>
            <w:tcW w:w="260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得分</w:t>
            </w:r>
          </w:p>
        </w:tc>
      </w:tr>
      <w:tr>
        <w:tblPrEx>
          <w:tblCellMar>
            <w:top w:w="0" w:type="dxa"/>
            <w:left w:w="108" w:type="dxa"/>
            <w:bottom w:w="0" w:type="dxa"/>
            <w:right w:w="108" w:type="dxa"/>
          </w:tblCellMar>
        </w:tblPrEx>
        <w:trPr>
          <w:trHeight w:val="360" w:hRule="atLeast"/>
        </w:trPr>
        <w:tc>
          <w:tcPr>
            <w:tcW w:w="128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很合理</w:t>
            </w:r>
          </w:p>
        </w:tc>
        <w:tc>
          <w:tcPr>
            <w:tcW w:w="260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100分</w:t>
            </w:r>
          </w:p>
        </w:tc>
      </w:tr>
      <w:tr>
        <w:tblPrEx>
          <w:tblCellMar>
            <w:top w:w="0" w:type="dxa"/>
            <w:left w:w="108" w:type="dxa"/>
            <w:bottom w:w="0" w:type="dxa"/>
            <w:right w:w="108" w:type="dxa"/>
          </w:tblCellMar>
        </w:tblPrEx>
        <w:trPr>
          <w:trHeight w:val="360" w:hRule="atLeast"/>
        </w:trPr>
        <w:tc>
          <w:tcPr>
            <w:tcW w:w="128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较合理</w:t>
            </w:r>
          </w:p>
        </w:tc>
        <w:tc>
          <w:tcPr>
            <w:tcW w:w="260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80分</w:t>
            </w:r>
          </w:p>
        </w:tc>
      </w:tr>
      <w:tr>
        <w:tblPrEx>
          <w:tblCellMar>
            <w:top w:w="0" w:type="dxa"/>
            <w:left w:w="108" w:type="dxa"/>
            <w:bottom w:w="0" w:type="dxa"/>
            <w:right w:w="108" w:type="dxa"/>
          </w:tblCellMar>
        </w:tblPrEx>
        <w:trPr>
          <w:trHeight w:val="360" w:hRule="atLeast"/>
        </w:trPr>
        <w:tc>
          <w:tcPr>
            <w:tcW w:w="128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一般</w:t>
            </w:r>
          </w:p>
        </w:tc>
        <w:tc>
          <w:tcPr>
            <w:tcW w:w="260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60分</w:t>
            </w:r>
          </w:p>
        </w:tc>
      </w:tr>
      <w:tr>
        <w:tblPrEx>
          <w:tblCellMar>
            <w:top w:w="0" w:type="dxa"/>
            <w:left w:w="108" w:type="dxa"/>
            <w:bottom w:w="0" w:type="dxa"/>
            <w:right w:w="108" w:type="dxa"/>
          </w:tblCellMar>
        </w:tblPrEx>
        <w:trPr>
          <w:trHeight w:val="360" w:hRule="atLeast"/>
        </w:trPr>
        <w:tc>
          <w:tcPr>
            <w:tcW w:w="128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较不合理</w:t>
            </w:r>
          </w:p>
        </w:tc>
        <w:tc>
          <w:tcPr>
            <w:tcW w:w="260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40分</w:t>
            </w:r>
          </w:p>
        </w:tc>
      </w:tr>
      <w:tr>
        <w:tblPrEx>
          <w:tblCellMar>
            <w:top w:w="0" w:type="dxa"/>
            <w:left w:w="108" w:type="dxa"/>
            <w:bottom w:w="0" w:type="dxa"/>
            <w:right w:w="108" w:type="dxa"/>
          </w:tblCellMar>
        </w:tblPrEx>
        <w:trPr>
          <w:trHeight w:val="360" w:hRule="atLeast"/>
        </w:trPr>
        <w:tc>
          <w:tcPr>
            <w:tcW w:w="128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很不合理</w:t>
            </w:r>
          </w:p>
        </w:tc>
        <w:tc>
          <w:tcPr>
            <w:tcW w:w="260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20</w:t>
            </w:r>
            <w:r>
              <w:rPr>
                <w:rFonts w:hint="eastAsia" w:ascii="宋体" w:hAnsi="宋体" w:cs="宋体"/>
                <w:color w:val="000000"/>
                <w:kern w:val="0"/>
              </w:rPr>
              <w:t>分</w:t>
            </w:r>
          </w:p>
        </w:tc>
      </w:tr>
      <w:tr>
        <w:tblPrEx>
          <w:tblCellMar>
            <w:top w:w="0" w:type="dxa"/>
            <w:left w:w="108" w:type="dxa"/>
            <w:bottom w:w="0" w:type="dxa"/>
            <w:right w:w="108" w:type="dxa"/>
          </w:tblCellMar>
        </w:tblPrEx>
        <w:trPr>
          <w:trHeight w:val="360" w:hRule="atLeast"/>
        </w:trPr>
        <w:tc>
          <w:tcPr>
            <w:tcW w:w="128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极不合理</w:t>
            </w:r>
          </w:p>
        </w:tc>
        <w:tc>
          <w:tcPr>
            <w:tcW w:w="260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restart"/>
            <w:tcBorders>
              <w:top w:val="single" w:color="auto" w:sz="4" w:space="0"/>
              <w:left w:val="single" w:color="auto" w:sz="4" w:space="0"/>
              <w:bottom w:val="single" w:color="000000" w:sz="8"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企业规模</w:t>
            </w:r>
          </w:p>
        </w:tc>
        <w:tc>
          <w:tcPr>
            <w:tcW w:w="901" w:type="dxa"/>
            <w:vMerge w:val="restart"/>
            <w:tcBorders>
              <w:top w:val="single" w:color="auto" w:sz="4" w:space="0"/>
              <w:left w:val="single" w:color="auto" w:sz="4" w:space="0"/>
              <w:bottom w:val="single" w:color="000000" w:sz="8"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3</w:t>
            </w:r>
            <w:r>
              <w:rPr>
                <w:rFonts w:hint="eastAsia" w:ascii="宋体" w:hAnsi="宋体" w:cs="宋体"/>
                <w:color w:val="000000"/>
                <w:kern w:val="0"/>
              </w:rPr>
              <w:t>5</w:t>
            </w:r>
            <w:r>
              <w:rPr>
                <w:rFonts w:ascii="宋体" w:hAnsi="宋体" w:cs="宋体"/>
                <w:color w:val="000000"/>
                <w:kern w:val="0"/>
              </w:rPr>
              <w:t>%</w:t>
            </w:r>
          </w:p>
        </w:tc>
        <w:tc>
          <w:tcPr>
            <w:tcW w:w="19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企业经营年限</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30%</w:t>
            </w:r>
          </w:p>
        </w:tc>
        <w:tc>
          <w:tcPr>
            <w:tcW w:w="32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通过评价企业经营年限反映企业处于经营发展的不同阶段，从直观的角度反映企业的规模，一般情况下经营年限越长企业规模越大。</w:t>
            </w: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经营年限</w:t>
            </w:r>
          </w:p>
        </w:tc>
        <w:tc>
          <w:tcPr>
            <w:tcW w:w="2603" w:type="dxa"/>
            <w:tcBorders>
              <w:top w:val="single" w:color="auto" w:sz="4" w:space="0"/>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得分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20</w:t>
            </w:r>
            <w:r>
              <w:rPr>
                <w:rFonts w:hint="eastAsia" w:ascii="宋体" w:hAnsi="宋体" w:cs="宋体"/>
                <w:color w:val="000000"/>
                <w:kern w:val="0"/>
              </w:rPr>
              <w:t>年以上</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100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15~20</w:t>
            </w:r>
            <w:r>
              <w:rPr>
                <w:rFonts w:hint="eastAsia" w:ascii="宋体" w:hAnsi="宋体" w:cs="宋体"/>
                <w:color w:val="000000"/>
                <w:kern w:val="0"/>
              </w:rPr>
              <w:t>年</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80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10~15</w:t>
            </w:r>
            <w:r>
              <w:rPr>
                <w:rFonts w:hint="eastAsia" w:ascii="宋体" w:hAnsi="宋体" w:cs="宋体"/>
                <w:color w:val="000000"/>
                <w:kern w:val="0"/>
              </w:rPr>
              <w:t>年</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60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5~10</w:t>
            </w:r>
            <w:r>
              <w:rPr>
                <w:rFonts w:hint="eastAsia" w:ascii="宋体" w:hAnsi="宋体" w:cs="宋体"/>
                <w:color w:val="000000"/>
                <w:kern w:val="0"/>
              </w:rPr>
              <w:t>年</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40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5</w:t>
            </w:r>
            <w:r>
              <w:rPr>
                <w:rFonts w:hint="eastAsia" w:ascii="宋体" w:hAnsi="宋体" w:cs="宋体"/>
                <w:color w:val="000000"/>
                <w:kern w:val="0"/>
              </w:rPr>
              <w:t>年以内</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20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成立不满</w:t>
            </w:r>
            <w:r>
              <w:rPr>
                <w:rFonts w:ascii="宋体" w:hAnsi="宋体" w:cs="宋体"/>
                <w:color w:val="000000"/>
                <w:kern w:val="0"/>
              </w:rPr>
              <w:t>1</w:t>
            </w:r>
            <w:r>
              <w:rPr>
                <w:rFonts w:hint="eastAsia" w:ascii="宋体" w:hAnsi="宋体" w:cs="宋体"/>
                <w:color w:val="000000"/>
                <w:kern w:val="0"/>
              </w:rPr>
              <w:t>年</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5</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注册资本</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20%</w:t>
            </w:r>
          </w:p>
        </w:tc>
        <w:tc>
          <w:tcPr>
            <w:tcW w:w="32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注册资本反映的是公司</w:t>
            </w:r>
            <w:r>
              <w:rPr>
                <w:rFonts w:hint="eastAsia" w:ascii="宋体" w:hAnsi="宋体" w:cs="宋体"/>
                <w:kern w:val="0"/>
              </w:rPr>
              <w:t>法人</w:t>
            </w:r>
            <w:r>
              <w:rPr>
                <w:rFonts w:hint="eastAsia" w:ascii="宋体" w:hAnsi="宋体" w:cs="宋体"/>
                <w:color w:val="000000"/>
                <w:kern w:val="0"/>
              </w:rPr>
              <w:t>财产权，所有的股东投入的资本一律不得抽回，由公司行使</w:t>
            </w:r>
            <w:r>
              <w:rPr>
                <w:rFonts w:hint="eastAsia" w:ascii="宋体" w:hAnsi="宋体" w:cs="宋体"/>
                <w:kern w:val="0"/>
              </w:rPr>
              <w:t>财产权</w:t>
            </w:r>
            <w:r>
              <w:rPr>
                <w:rFonts w:hint="eastAsia" w:ascii="宋体" w:hAnsi="宋体" w:cs="宋体"/>
                <w:color w:val="000000"/>
                <w:kern w:val="0"/>
              </w:rPr>
              <w:t>。注册资本的大小从企业财产角度反映企业的规模。</w:t>
            </w: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注册资本</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得分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2</w:t>
            </w:r>
            <w:r>
              <w:rPr>
                <w:rFonts w:hint="eastAsia" w:ascii="宋体" w:hAnsi="宋体" w:cs="宋体"/>
                <w:color w:val="000000"/>
                <w:kern w:val="0"/>
              </w:rPr>
              <w:t>亿元以上</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100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亿</w:t>
            </w:r>
            <w:r>
              <w:rPr>
                <w:rFonts w:ascii="宋体" w:hAnsi="宋体" w:cs="宋体"/>
                <w:color w:val="000000"/>
                <w:kern w:val="0"/>
              </w:rPr>
              <w:t>~</w:t>
            </w:r>
            <w:r>
              <w:rPr>
                <w:rFonts w:hint="eastAsia" w:ascii="宋体" w:hAnsi="宋体" w:cs="宋体"/>
                <w:color w:val="000000"/>
                <w:kern w:val="0"/>
              </w:rPr>
              <w:t>2亿</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80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rPr>
              <w:t>亿</w:t>
            </w:r>
            <w:r>
              <w:rPr>
                <w:rFonts w:ascii="宋体" w:hAnsi="宋体" w:cs="宋体"/>
                <w:color w:val="000000"/>
                <w:kern w:val="0"/>
              </w:rPr>
              <w:t>~</w:t>
            </w:r>
            <w:r>
              <w:rPr>
                <w:rFonts w:hint="eastAsia" w:ascii="宋体" w:hAnsi="宋体" w:cs="宋体"/>
                <w:color w:val="000000"/>
                <w:kern w:val="0"/>
              </w:rPr>
              <w:t>1.5亿</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60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5</w:t>
            </w:r>
            <w:r>
              <w:rPr>
                <w:rFonts w:hint="eastAsia" w:ascii="宋体" w:hAnsi="宋体" w:cs="宋体"/>
                <w:color w:val="000000"/>
                <w:kern w:val="0"/>
              </w:rPr>
              <w:t>千万</w:t>
            </w:r>
            <w:r>
              <w:rPr>
                <w:rFonts w:ascii="宋体" w:hAnsi="宋体" w:cs="宋体"/>
                <w:color w:val="000000"/>
                <w:kern w:val="0"/>
              </w:rPr>
              <w:t>~1</w:t>
            </w:r>
            <w:r>
              <w:rPr>
                <w:rFonts w:hint="eastAsia" w:ascii="宋体" w:hAnsi="宋体" w:cs="宋体"/>
                <w:color w:val="000000"/>
                <w:kern w:val="0"/>
              </w:rPr>
              <w:t>亿</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40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1千万</w:t>
            </w:r>
            <w:r>
              <w:rPr>
                <w:rFonts w:ascii="宋体" w:hAnsi="宋体" w:cs="宋体"/>
                <w:color w:val="000000"/>
                <w:kern w:val="0"/>
              </w:rPr>
              <w:t>~5</w:t>
            </w:r>
            <w:r>
              <w:rPr>
                <w:rFonts w:hint="eastAsia" w:ascii="宋体" w:hAnsi="宋体" w:cs="宋体"/>
                <w:color w:val="000000"/>
                <w:kern w:val="0"/>
              </w:rPr>
              <w:t>千万</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20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1千万元以下</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5</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资产总额</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20%</w:t>
            </w:r>
          </w:p>
        </w:tc>
        <w:tc>
          <w:tcPr>
            <w:tcW w:w="32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资产总额反映由企业控制支配的财产总和，从企业对资产的调配能力反映企业的规模。</w:t>
            </w: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资产总额</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得分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10亿元以上</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100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5亿</w:t>
            </w:r>
            <w:r>
              <w:rPr>
                <w:rFonts w:ascii="宋体" w:hAnsi="宋体" w:cs="宋体"/>
                <w:color w:val="000000"/>
                <w:kern w:val="0"/>
              </w:rPr>
              <w:t>~</w:t>
            </w:r>
            <w:r>
              <w:rPr>
                <w:rFonts w:hint="eastAsia" w:ascii="宋体" w:hAnsi="宋体" w:cs="宋体"/>
                <w:color w:val="000000"/>
                <w:kern w:val="0"/>
              </w:rPr>
              <w:t>10亿</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80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2亿</w:t>
            </w:r>
            <w:r>
              <w:rPr>
                <w:rFonts w:ascii="宋体" w:hAnsi="宋体" w:cs="宋体"/>
                <w:color w:val="000000"/>
                <w:kern w:val="0"/>
              </w:rPr>
              <w:t>~</w:t>
            </w:r>
            <w:r>
              <w:rPr>
                <w:rFonts w:hint="eastAsia" w:ascii="宋体" w:hAnsi="宋体" w:cs="宋体"/>
                <w:color w:val="000000"/>
                <w:kern w:val="0"/>
              </w:rPr>
              <w:t>5亿</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60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1亿</w:t>
            </w:r>
            <w:r>
              <w:rPr>
                <w:rFonts w:ascii="宋体" w:hAnsi="宋体" w:cs="宋体"/>
                <w:color w:val="000000"/>
                <w:kern w:val="0"/>
              </w:rPr>
              <w:t>~</w:t>
            </w:r>
            <w:r>
              <w:rPr>
                <w:rFonts w:hint="eastAsia" w:ascii="宋体" w:hAnsi="宋体" w:cs="宋体"/>
                <w:color w:val="000000"/>
                <w:kern w:val="0"/>
              </w:rPr>
              <w:t>2亿</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40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5千万</w:t>
            </w:r>
            <w:r>
              <w:rPr>
                <w:rFonts w:ascii="宋体" w:hAnsi="宋体" w:cs="宋体"/>
                <w:color w:val="000000"/>
                <w:kern w:val="0"/>
              </w:rPr>
              <w:t>~</w:t>
            </w:r>
            <w:r>
              <w:rPr>
                <w:rFonts w:hint="eastAsia" w:ascii="宋体" w:hAnsi="宋体" w:cs="宋体"/>
                <w:color w:val="000000"/>
                <w:kern w:val="0"/>
              </w:rPr>
              <w:t>1亿</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20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5千万元以下</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10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restart"/>
            <w:tcBorders>
              <w:top w:val="nil"/>
              <w:left w:val="single" w:color="auto" w:sz="4" w:space="0"/>
              <w:bottom w:val="single" w:color="000000" w:sz="8"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营业收入</w:t>
            </w:r>
          </w:p>
        </w:tc>
        <w:tc>
          <w:tcPr>
            <w:tcW w:w="1701" w:type="dxa"/>
            <w:vMerge w:val="restart"/>
            <w:tcBorders>
              <w:top w:val="nil"/>
              <w:left w:val="single" w:color="auto" w:sz="4" w:space="0"/>
              <w:bottom w:val="single" w:color="000000" w:sz="8"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30%</w:t>
            </w:r>
          </w:p>
        </w:tc>
        <w:tc>
          <w:tcPr>
            <w:tcW w:w="3292" w:type="dxa"/>
            <w:vMerge w:val="restart"/>
            <w:tcBorders>
              <w:top w:val="nil"/>
              <w:left w:val="single" w:color="auto" w:sz="4" w:space="0"/>
              <w:bottom w:val="single" w:color="000000" w:sz="8"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营业收入反映企业的总体收入规模，从收入的角度反映企业的规模。</w:t>
            </w: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结算收入</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得分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10亿元以上</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100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5亿</w:t>
            </w:r>
            <w:r>
              <w:rPr>
                <w:rFonts w:ascii="宋体" w:hAnsi="宋体" w:cs="宋体"/>
                <w:color w:val="000000"/>
                <w:kern w:val="0"/>
              </w:rPr>
              <w:t>~</w:t>
            </w:r>
            <w:r>
              <w:rPr>
                <w:rFonts w:hint="eastAsia" w:ascii="宋体" w:hAnsi="宋体" w:cs="宋体"/>
                <w:color w:val="000000"/>
                <w:kern w:val="0"/>
              </w:rPr>
              <w:t>10亿</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80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2亿</w:t>
            </w:r>
            <w:r>
              <w:rPr>
                <w:rFonts w:ascii="宋体" w:hAnsi="宋体" w:cs="宋体"/>
                <w:color w:val="000000"/>
                <w:kern w:val="0"/>
              </w:rPr>
              <w:t>~</w:t>
            </w:r>
            <w:r>
              <w:rPr>
                <w:rFonts w:hint="eastAsia" w:ascii="宋体" w:hAnsi="宋体" w:cs="宋体"/>
                <w:color w:val="000000"/>
                <w:kern w:val="0"/>
              </w:rPr>
              <w:t>5亿</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60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1亿</w:t>
            </w:r>
            <w:r>
              <w:rPr>
                <w:rFonts w:ascii="宋体" w:hAnsi="宋体" w:cs="宋体"/>
                <w:color w:val="000000"/>
                <w:kern w:val="0"/>
              </w:rPr>
              <w:t>~</w:t>
            </w:r>
            <w:r>
              <w:rPr>
                <w:rFonts w:hint="eastAsia" w:ascii="宋体" w:hAnsi="宋体" w:cs="宋体"/>
                <w:color w:val="000000"/>
                <w:kern w:val="0"/>
              </w:rPr>
              <w:t>2亿</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40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5千万</w:t>
            </w:r>
            <w:r>
              <w:rPr>
                <w:rFonts w:ascii="宋体" w:hAnsi="宋体" w:cs="宋体"/>
                <w:color w:val="000000"/>
                <w:kern w:val="0"/>
              </w:rPr>
              <w:t>~</w:t>
            </w:r>
            <w:r>
              <w:rPr>
                <w:rFonts w:hint="eastAsia" w:ascii="宋体" w:hAnsi="宋体" w:cs="宋体"/>
                <w:color w:val="000000"/>
                <w:kern w:val="0"/>
              </w:rPr>
              <w:t>1亿</w:t>
            </w:r>
          </w:p>
        </w:tc>
        <w:tc>
          <w:tcPr>
            <w:tcW w:w="26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20</w:t>
            </w:r>
            <w:r>
              <w:rPr>
                <w:rFonts w:hint="eastAsia" w:ascii="宋体" w:hAnsi="宋体" w:cs="宋体"/>
                <w:color w:val="000000"/>
                <w:kern w:val="0"/>
              </w:rPr>
              <w:t>分</w:t>
            </w:r>
          </w:p>
        </w:tc>
      </w:tr>
      <w:tr>
        <w:tblPrEx>
          <w:tblCellMar>
            <w:top w:w="0" w:type="dxa"/>
            <w:left w:w="108" w:type="dxa"/>
            <w:bottom w:w="0" w:type="dxa"/>
            <w:right w:w="108" w:type="dxa"/>
          </w:tblCellMar>
        </w:tblPrEx>
        <w:trPr>
          <w:trHeight w:val="420" w:hRule="atLeast"/>
        </w:trPr>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nil"/>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5千万元以下</w:t>
            </w:r>
          </w:p>
        </w:tc>
        <w:tc>
          <w:tcPr>
            <w:tcW w:w="2603" w:type="dxa"/>
            <w:tcBorders>
              <w:top w:val="nil"/>
              <w:left w:val="nil"/>
              <w:bottom w:val="nil"/>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10</w:t>
            </w:r>
            <w:r>
              <w:rPr>
                <w:rFonts w:hint="eastAsia" w:ascii="宋体" w:hAnsi="宋体" w:cs="宋体"/>
                <w:color w:val="000000"/>
                <w:kern w:val="0"/>
              </w:rPr>
              <w:t>分</w:t>
            </w:r>
          </w:p>
        </w:tc>
      </w:tr>
      <w:tr>
        <w:tblPrEx>
          <w:tblCellMar>
            <w:top w:w="0" w:type="dxa"/>
            <w:left w:w="108" w:type="dxa"/>
            <w:bottom w:w="0" w:type="dxa"/>
            <w:right w:w="108" w:type="dxa"/>
          </w:tblCellMar>
        </w:tblPrEx>
        <w:trPr>
          <w:trHeight w:val="390" w:hRule="atLeast"/>
        </w:trPr>
        <w:tc>
          <w:tcPr>
            <w:tcW w:w="12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知识产权及专利</w:t>
            </w:r>
          </w:p>
        </w:tc>
        <w:tc>
          <w:tcPr>
            <w:tcW w:w="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0%</w:t>
            </w:r>
          </w:p>
        </w:tc>
        <w:tc>
          <w:tcPr>
            <w:tcW w:w="19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w:t>
            </w:r>
          </w:p>
        </w:tc>
        <w:tc>
          <w:tcPr>
            <w:tcW w:w="32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专利是得到知识产权保护的科技成果，通过了解企业评价年度以及累计专利申请情况考察企业技术成果及知识产权保护情况。</w:t>
            </w: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评价年度数量</w:t>
            </w:r>
          </w:p>
        </w:tc>
        <w:tc>
          <w:tcPr>
            <w:tcW w:w="2603"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得分</w:t>
            </w:r>
          </w:p>
        </w:tc>
      </w:tr>
      <w:tr>
        <w:tblPrEx>
          <w:tblCellMar>
            <w:top w:w="0" w:type="dxa"/>
            <w:left w:w="108" w:type="dxa"/>
            <w:bottom w:w="0" w:type="dxa"/>
            <w:right w:w="108" w:type="dxa"/>
          </w:tblCellMar>
        </w:tblPrEx>
        <w:trPr>
          <w:trHeight w:val="390" w:hRule="atLeast"/>
        </w:trPr>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≥20</w:t>
            </w:r>
          </w:p>
        </w:tc>
        <w:tc>
          <w:tcPr>
            <w:tcW w:w="260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100</w:t>
            </w:r>
          </w:p>
        </w:tc>
      </w:tr>
      <w:tr>
        <w:tblPrEx>
          <w:tblCellMar>
            <w:top w:w="0" w:type="dxa"/>
            <w:left w:w="108" w:type="dxa"/>
            <w:bottom w:w="0" w:type="dxa"/>
            <w:right w:w="108" w:type="dxa"/>
          </w:tblCellMar>
        </w:tblPrEx>
        <w:trPr>
          <w:trHeight w:val="390" w:hRule="atLeast"/>
        </w:trPr>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[15,20)</w:t>
            </w:r>
          </w:p>
        </w:tc>
        <w:tc>
          <w:tcPr>
            <w:tcW w:w="260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80</w:t>
            </w:r>
          </w:p>
        </w:tc>
      </w:tr>
      <w:tr>
        <w:tblPrEx>
          <w:tblCellMar>
            <w:top w:w="0" w:type="dxa"/>
            <w:left w:w="108" w:type="dxa"/>
            <w:bottom w:w="0" w:type="dxa"/>
            <w:right w:w="108" w:type="dxa"/>
          </w:tblCellMar>
        </w:tblPrEx>
        <w:trPr>
          <w:trHeight w:val="390" w:hRule="atLeast"/>
        </w:trPr>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[10,15)</w:t>
            </w:r>
          </w:p>
        </w:tc>
        <w:tc>
          <w:tcPr>
            <w:tcW w:w="260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60</w:t>
            </w:r>
          </w:p>
        </w:tc>
      </w:tr>
      <w:tr>
        <w:tblPrEx>
          <w:tblCellMar>
            <w:top w:w="0" w:type="dxa"/>
            <w:left w:w="108" w:type="dxa"/>
            <w:bottom w:w="0" w:type="dxa"/>
            <w:right w:w="108" w:type="dxa"/>
          </w:tblCellMar>
        </w:tblPrEx>
        <w:trPr>
          <w:trHeight w:val="390" w:hRule="atLeast"/>
        </w:trPr>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[5,10)</w:t>
            </w:r>
          </w:p>
        </w:tc>
        <w:tc>
          <w:tcPr>
            <w:tcW w:w="260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40</w:t>
            </w:r>
          </w:p>
        </w:tc>
      </w:tr>
      <w:tr>
        <w:tblPrEx>
          <w:tblCellMar>
            <w:top w:w="0" w:type="dxa"/>
            <w:left w:w="108" w:type="dxa"/>
            <w:bottom w:w="0" w:type="dxa"/>
            <w:right w:w="108" w:type="dxa"/>
          </w:tblCellMar>
        </w:tblPrEx>
        <w:trPr>
          <w:trHeight w:val="390" w:hRule="atLeast"/>
        </w:trPr>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[1,5)</w:t>
            </w:r>
          </w:p>
        </w:tc>
        <w:tc>
          <w:tcPr>
            <w:tcW w:w="260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20</w:t>
            </w:r>
          </w:p>
        </w:tc>
      </w:tr>
      <w:tr>
        <w:tblPrEx>
          <w:tblCellMar>
            <w:top w:w="0" w:type="dxa"/>
            <w:left w:w="108" w:type="dxa"/>
            <w:bottom w:w="0" w:type="dxa"/>
            <w:right w:w="108" w:type="dxa"/>
          </w:tblCellMar>
        </w:tblPrEx>
        <w:trPr>
          <w:trHeight w:val="390" w:hRule="atLeast"/>
        </w:trPr>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无</w:t>
            </w:r>
          </w:p>
        </w:tc>
        <w:tc>
          <w:tcPr>
            <w:tcW w:w="260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0</w:t>
            </w:r>
          </w:p>
        </w:tc>
      </w:tr>
    </w:tbl>
    <w:p/>
    <w:p>
      <w:r>
        <w:rPr>
          <w:rFonts w:hint="eastAsia"/>
        </w:rPr>
        <w:t>二、经营管理水平评分表</w:t>
      </w:r>
    </w:p>
    <w:p>
      <w:pPr>
        <w:spacing w:line="440" w:lineRule="exact"/>
        <w:ind w:left="-141" w:leftChars="-67" w:right="-105" w:rightChars="-50" w:firstLine="420" w:firstLineChars="200"/>
        <w:jc w:val="left"/>
        <w:rPr>
          <w:rFonts w:ascii="Arial" w:hAnsi="Arial" w:cs="Arial"/>
          <w:kern w:val="0"/>
        </w:rPr>
      </w:pPr>
      <w:r>
        <w:rPr>
          <w:rFonts w:hint="eastAsia"/>
        </w:rPr>
        <w:t>经营管理水平指标体系由三类指标构成，分别为：</w:t>
      </w:r>
      <w:r>
        <w:rPr>
          <w:rFonts w:hint="eastAsia" w:ascii="Arial" w:hAnsi="Arial" w:cs="Arial"/>
          <w:kern w:val="0"/>
        </w:rPr>
        <w:t>制度建设情况、制度执行情况、经营发展情况，权重为30%。</w:t>
      </w:r>
    </w:p>
    <w:p>
      <w:pPr>
        <w:spacing w:before="156" w:beforeLines="50" w:line="360" w:lineRule="auto"/>
        <w:ind w:right="-334" w:rightChars="-159"/>
        <w:jc w:val="center"/>
        <w:rPr>
          <w:rFonts w:ascii="Arial" w:hAnsi="Arial" w:cs="Arial"/>
          <w:kern w:val="0"/>
        </w:rPr>
      </w:pPr>
      <w:r>
        <w:rPr>
          <w:rFonts w:hint="eastAsia" w:ascii="Arial" w:hAnsi="Arial" w:cs="Arial"/>
          <w:kern w:val="0"/>
        </w:rPr>
        <w:t>经营管理水平评分表（30%）</w:t>
      </w:r>
    </w:p>
    <w:tbl>
      <w:tblPr>
        <w:tblStyle w:val="27"/>
        <w:tblW w:w="14180" w:type="dxa"/>
        <w:tblInd w:w="103" w:type="dxa"/>
        <w:tblLayout w:type="autofit"/>
        <w:tblCellMar>
          <w:top w:w="0" w:type="dxa"/>
          <w:left w:w="108" w:type="dxa"/>
          <w:bottom w:w="0" w:type="dxa"/>
          <w:right w:w="108" w:type="dxa"/>
        </w:tblCellMar>
      </w:tblPr>
      <w:tblGrid>
        <w:gridCol w:w="1258"/>
        <w:gridCol w:w="690"/>
        <w:gridCol w:w="1765"/>
        <w:gridCol w:w="1868"/>
        <w:gridCol w:w="3140"/>
        <w:gridCol w:w="2008"/>
        <w:gridCol w:w="1609"/>
        <w:gridCol w:w="1842"/>
      </w:tblGrid>
      <w:tr>
        <w:tblPrEx>
          <w:tblCellMar>
            <w:top w:w="0" w:type="dxa"/>
            <w:left w:w="108" w:type="dxa"/>
            <w:bottom w:w="0" w:type="dxa"/>
            <w:right w:w="108" w:type="dxa"/>
          </w:tblCellMar>
        </w:tblPrEx>
        <w:trPr>
          <w:trHeight w:val="270" w:hRule="atLeast"/>
        </w:trPr>
        <w:tc>
          <w:tcPr>
            <w:tcW w:w="1948" w:type="dxa"/>
            <w:gridSpan w:val="2"/>
            <w:tcBorders>
              <w:top w:val="single" w:color="auto" w:sz="8"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Arial Unicode MS"/>
                <w:b/>
                <w:bCs/>
                <w:color w:val="000000"/>
                <w:kern w:val="0"/>
              </w:rPr>
            </w:pPr>
            <w:r>
              <w:rPr>
                <w:rFonts w:hint="eastAsia" w:ascii="宋体" w:hAnsi="宋体" w:cs="Arial Unicode MS"/>
                <w:b/>
                <w:bCs/>
                <w:color w:val="000000"/>
                <w:kern w:val="0"/>
              </w:rPr>
              <w:t>二级指标</w:t>
            </w:r>
          </w:p>
        </w:tc>
        <w:tc>
          <w:tcPr>
            <w:tcW w:w="3633" w:type="dxa"/>
            <w:gridSpan w:val="2"/>
            <w:tcBorders>
              <w:top w:val="single" w:color="auto" w:sz="8" w:space="0"/>
              <w:left w:val="nil"/>
              <w:bottom w:val="single" w:color="auto" w:sz="4" w:space="0"/>
              <w:right w:val="single" w:color="auto" w:sz="4" w:space="0"/>
            </w:tcBorders>
            <w:shd w:val="clear" w:color="000000" w:fill="EEECE1"/>
            <w:vAlign w:val="center"/>
          </w:tcPr>
          <w:p>
            <w:pPr>
              <w:widowControl/>
              <w:jc w:val="center"/>
              <w:rPr>
                <w:rFonts w:ascii="宋体" w:hAnsi="宋体" w:cs="Arial Unicode MS"/>
                <w:b/>
                <w:bCs/>
                <w:color w:val="000000"/>
                <w:kern w:val="0"/>
              </w:rPr>
            </w:pPr>
            <w:r>
              <w:rPr>
                <w:rFonts w:hint="eastAsia" w:ascii="宋体" w:hAnsi="宋体" w:cs="Arial Unicode MS"/>
                <w:b/>
                <w:bCs/>
                <w:color w:val="000000"/>
                <w:kern w:val="0"/>
              </w:rPr>
              <w:t>三级指标</w:t>
            </w:r>
          </w:p>
        </w:tc>
        <w:tc>
          <w:tcPr>
            <w:tcW w:w="3140" w:type="dxa"/>
            <w:vMerge w:val="restart"/>
            <w:tcBorders>
              <w:top w:val="single" w:color="auto" w:sz="8"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Arial Unicode MS"/>
                <w:b/>
                <w:bCs/>
                <w:color w:val="000000"/>
                <w:kern w:val="0"/>
              </w:rPr>
            </w:pPr>
            <w:r>
              <w:rPr>
                <w:rFonts w:hint="eastAsia" w:ascii="宋体" w:hAnsi="宋体" w:cs="Arial Unicode MS"/>
                <w:b/>
                <w:bCs/>
                <w:color w:val="000000"/>
                <w:kern w:val="0"/>
              </w:rPr>
              <w:t>指标说明</w:t>
            </w:r>
          </w:p>
        </w:tc>
        <w:tc>
          <w:tcPr>
            <w:tcW w:w="5459" w:type="dxa"/>
            <w:gridSpan w:val="3"/>
            <w:vMerge w:val="restart"/>
            <w:tcBorders>
              <w:top w:val="single" w:color="auto" w:sz="8" w:space="0"/>
              <w:left w:val="single" w:color="auto" w:sz="4" w:space="0"/>
              <w:bottom w:val="single" w:color="auto" w:sz="4" w:space="0"/>
              <w:right w:val="single" w:color="000000" w:sz="8" w:space="0"/>
            </w:tcBorders>
            <w:shd w:val="clear" w:color="000000" w:fill="EEECE1"/>
            <w:vAlign w:val="center"/>
          </w:tcPr>
          <w:p>
            <w:pPr>
              <w:widowControl/>
              <w:jc w:val="center"/>
              <w:rPr>
                <w:rFonts w:ascii="宋体" w:hAnsi="宋体" w:cs="Arial Unicode MS"/>
                <w:b/>
                <w:bCs/>
                <w:color w:val="000000"/>
                <w:kern w:val="0"/>
              </w:rPr>
            </w:pPr>
            <w:r>
              <w:rPr>
                <w:rFonts w:hint="eastAsia" w:ascii="宋体" w:hAnsi="宋体" w:cs="Arial Unicode MS"/>
                <w:b/>
                <w:bCs/>
                <w:color w:val="000000"/>
                <w:kern w:val="0"/>
              </w:rPr>
              <w:t>评价标准及评价方法</w:t>
            </w:r>
          </w:p>
        </w:tc>
      </w:tr>
      <w:tr>
        <w:tblPrEx>
          <w:tblCellMar>
            <w:top w:w="0" w:type="dxa"/>
            <w:left w:w="108" w:type="dxa"/>
            <w:bottom w:w="0" w:type="dxa"/>
            <w:right w:w="108" w:type="dxa"/>
          </w:tblCellMar>
        </w:tblPrEx>
        <w:trPr>
          <w:trHeight w:val="270" w:hRule="atLeast"/>
        </w:trPr>
        <w:tc>
          <w:tcPr>
            <w:tcW w:w="1258" w:type="dxa"/>
            <w:tcBorders>
              <w:top w:val="nil"/>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Arial Unicode MS"/>
                <w:b/>
                <w:bCs/>
                <w:color w:val="000000"/>
                <w:kern w:val="0"/>
              </w:rPr>
            </w:pPr>
            <w:r>
              <w:rPr>
                <w:rFonts w:hint="eastAsia" w:ascii="宋体" w:hAnsi="宋体" w:cs="Arial Unicode MS"/>
                <w:b/>
                <w:bCs/>
                <w:color w:val="000000"/>
                <w:kern w:val="0"/>
              </w:rPr>
              <w:t>指标名称</w:t>
            </w:r>
          </w:p>
        </w:tc>
        <w:tc>
          <w:tcPr>
            <w:tcW w:w="690"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Arial Unicode MS"/>
                <w:b/>
                <w:bCs/>
                <w:color w:val="000000"/>
                <w:kern w:val="0"/>
              </w:rPr>
            </w:pPr>
            <w:r>
              <w:rPr>
                <w:rFonts w:hint="eastAsia" w:ascii="宋体" w:hAnsi="宋体" w:cs="Arial Unicode MS"/>
                <w:b/>
                <w:bCs/>
                <w:color w:val="000000"/>
                <w:kern w:val="0"/>
              </w:rPr>
              <w:t>权重</w:t>
            </w:r>
          </w:p>
        </w:tc>
        <w:tc>
          <w:tcPr>
            <w:tcW w:w="1765"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Arial Unicode MS"/>
                <w:b/>
                <w:bCs/>
                <w:color w:val="000000"/>
                <w:kern w:val="0"/>
              </w:rPr>
            </w:pPr>
            <w:r>
              <w:rPr>
                <w:rFonts w:hint="eastAsia" w:ascii="宋体" w:hAnsi="宋体" w:cs="Arial Unicode MS"/>
                <w:b/>
                <w:bCs/>
                <w:color w:val="000000"/>
                <w:kern w:val="0"/>
              </w:rPr>
              <w:t>指标名称</w:t>
            </w:r>
          </w:p>
        </w:tc>
        <w:tc>
          <w:tcPr>
            <w:tcW w:w="1868"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Arial Unicode MS"/>
                <w:b/>
                <w:bCs/>
                <w:color w:val="000000"/>
                <w:kern w:val="0"/>
              </w:rPr>
            </w:pPr>
            <w:r>
              <w:rPr>
                <w:rFonts w:hint="eastAsia" w:ascii="宋体" w:hAnsi="宋体" w:cs="Arial Unicode MS"/>
                <w:b/>
                <w:bCs/>
                <w:color w:val="000000"/>
                <w:kern w:val="0"/>
              </w:rPr>
              <w:t>权重</w:t>
            </w:r>
          </w:p>
        </w:tc>
        <w:tc>
          <w:tcPr>
            <w:tcW w:w="314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Arial Unicode MS"/>
                <w:b/>
                <w:bCs/>
                <w:color w:val="000000"/>
                <w:kern w:val="0"/>
              </w:rPr>
            </w:pPr>
          </w:p>
        </w:tc>
        <w:tc>
          <w:tcPr>
            <w:tcW w:w="5459" w:type="dxa"/>
            <w:gridSpan w:val="3"/>
            <w:vMerge w:val="continue"/>
            <w:tcBorders>
              <w:top w:val="single" w:color="auto" w:sz="8" w:space="0"/>
              <w:left w:val="single" w:color="auto" w:sz="4" w:space="0"/>
              <w:bottom w:val="single" w:color="auto" w:sz="4" w:space="0"/>
              <w:right w:val="single" w:color="000000" w:sz="8" w:space="0"/>
            </w:tcBorders>
            <w:vAlign w:val="center"/>
          </w:tcPr>
          <w:p>
            <w:pPr>
              <w:widowControl/>
              <w:jc w:val="left"/>
              <w:rPr>
                <w:rFonts w:ascii="宋体" w:hAnsi="宋体" w:cs="Arial Unicode MS"/>
                <w:b/>
                <w:bCs/>
                <w:color w:val="000000"/>
                <w:kern w:val="0"/>
              </w:rPr>
            </w:pPr>
          </w:p>
        </w:tc>
      </w:tr>
      <w:tr>
        <w:tblPrEx>
          <w:tblCellMar>
            <w:top w:w="0" w:type="dxa"/>
            <w:left w:w="108" w:type="dxa"/>
            <w:bottom w:w="0" w:type="dxa"/>
            <w:right w:w="108" w:type="dxa"/>
          </w:tblCellMar>
        </w:tblPrEx>
        <w:trPr>
          <w:trHeight w:val="420" w:hRule="atLeast"/>
        </w:trPr>
        <w:tc>
          <w:tcPr>
            <w:tcW w:w="1258" w:type="dxa"/>
            <w:vMerge w:val="restart"/>
            <w:tcBorders>
              <w:top w:val="nil"/>
              <w:left w:val="single" w:color="auto" w:sz="4" w:space="0"/>
              <w:bottom w:val="single" w:color="000000" w:sz="8"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制度建设</w:t>
            </w:r>
          </w:p>
        </w:tc>
        <w:tc>
          <w:tcPr>
            <w:tcW w:w="690" w:type="dxa"/>
            <w:vMerge w:val="restart"/>
            <w:tcBorders>
              <w:top w:val="nil"/>
              <w:left w:val="single" w:color="auto" w:sz="4" w:space="0"/>
              <w:bottom w:val="single" w:color="000000" w:sz="8"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25</w:t>
            </w:r>
            <w:r>
              <w:rPr>
                <w:rFonts w:ascii="宋体" w:hAnsi="宋体" w:cs="Arial Unicode MS"/>
                <w:color w:val="000000"/>
                <w:kern w:val="0"/>
              </w:rPr>
              <w:t>%</w:t>
            </w:r>
          </w:p>
        </w:tc>
        <w:tc>
          <w:tcPr>
            <w:tcW w:w="1765"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生产管理制度</w:t>
            </w:r>
          </w:p>
        </w:tc>
        <w:tc>
          <w:tcPr>
            <w:tcW w:w="18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30%</w:t>
            </w:r>
          </w:p>
        </w:tc>
        <w:tc>
          <w:tcPr>
            <w:tcW w:w="314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主要从企业是否制定了生产管理制度，制定实施开始日期，生产管理制度是否经过修改，修改过几次，生产管理制度是否切实可行即生产是否按制度执行。</w:t>
            </w: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制定实施年限</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得分</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20</w:t>
            </w:r>
            <w:r>
              <w:rPr>
                <w:rFonts w:hint="eastAsia" w:ascii="宋体" w:hAnsi="宋体" w:cs="Arial Unicode MS"/>
                <w:color w:val="000000"/>
                <w:kern w:val="0"/>
              </w:rPr>
              <w:t>年以上</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100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15~20</w:t>
            </w:r>
            <w:r>
              <w:rPr>
                <w:rFonts w:hint="eastAsia" w:ascii="宋体" w:hAnsi="宋体" w:cs="Arial Unicode MS"/>
                <w:color w:val="000000"/>
                <w:kern w:val="0"/>
              </w:rPr>
              <w:t>年</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80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10~15</w:t>
            </w:r>
            <w:r>
              <w:rPr>
                <w:rFonts w:hint="eastAsia" w:ascii="宋体" w:hAnsi="宋体" w:cs="Arial Unicode MS"/>
                <w:color w:val="000000"/>
                <w:kern w:val="0"/>
              </w:rPr>
              <w:t>年</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60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5~10</w:t>
            </w:r>
            <w:r>
              <w:rPr>
                <w:rFonts w:hint="eastAsia" w:ascii="宋体" w:hAnsi="宋体" w:cs="Arial Unicode MS"/>
                <w:color w:val="000000"/>
                <w:kern w:val="0"/>
              </w:rPr>
              <w:t>年</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40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5</w:t>
            </w:r>
            <w:r>
              <w:rPr>
                <w:rFonts w:hint="eastAsia" w:ascii="宋体" w:hAnsi="宋体" w:cs="Arial Unicode MS"/>
                <w:color w:val="000000"/>
                <w:kern w:val="0"/>
              </w:rPr>
              <w:t>年以内</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20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不满</w:t>
            </w:r>
            <w:r>
              <w:rPr>
                <w:rFonts w:ascii="宋体" w:hAnsi="宋体" w:cs="Arial Unicode MS"/>
                <w:color w:val="000000"/>
                <w:kern w:val="0"/>
              </w:rPr>
              <w:t>1</w:t>
            </w:r>
            <w:r>
              <w:rPr>
                <w:rFonts w:hint="eastAsia" w:ascii="宋体" w:hAnsi="宋体" w:cs="Arial Unicode MS"/>
                <w:color w:val="000000"/>
                <w:kern w:val="0"/>
              </w:rPr>
              <w:t>年</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restart"/>
            <w:tcBorders>
              <w:top w:val="nil"/>
              <w:left w:val="single" w:color="auto" w:sz="4" w:space="0"/>
              <w:right w:val="single" w:color="auto" w:sz="4" w:space="0"/>
            </w:tcBorders>
            <w:vAlign w:val="center"/>
          </w:tcPr>
          <w:p>
            <w:pPr>
              <w:jc w:val="left"/>
              <w:rPr>
                <w:rFonts w:ascii="宋体" w:hAnsi="宋体" w:cs="Arial Unicode MS"/>
                <w:color w:val="000000"/>
                <w:kern w:val="0"/>
              </w:rPr>
            </w:pPr>
            <w:r>
              <w:rPr>
                <w:rFonts w:hint="eastAsia" w:ascii="宋体" w:hAnsi="宋体" w:cs="Arial Unicode MS"/>
                <w:color w:val="000000"/>
                <w:kern w:val="0"/>
              </w:rPr>
              <w:t>质量管理制度</w:t>
            </w:r>
          </w:p>
        </w:tc>
        <w:tc>
          <w:tcPr>
            <w:tcW w:w="1868" w:type="dxa"/>
            <w:vMerge w:val="restart"/>
            <w:tcBorders>
              <w:top w:val="nil"/>
              <w:left w:val="single" w:color="auto" w:sz="4" w:space="0"/>
              <w:right w:val="single" w:color="auto" w:sz="4" w:space="0"/>
            </w:tcBorders>
            <w:vAlign w:val="center"/>
          </w:tcPr>
          <w:p>
            <w:pPr>
              <w:widowControl/>
              <w:jc w:val="center"/>
              <w:rPr>
                <w:rFonts w:ascii="宋体" w:hAnsi="宋体" w:cs="Arial Unicode MS"/>
                <w:color w:val="000000"/>
                <w:kern w:val="0"/>
              </w:rPr>
            </w:pPr>
            <w:r>
              <w:rPr>
                <w:rFonts w:hint="eastAsia" w:ascii="宋体" w:hAnsi="宋体" w:cs="Arial Unicode MS"/>
                <w:color w:val="000000"/>
                <w:kern w:val="0"/>
              </w:rPr>
              <w:t>30%</w:t>
            </w:r>
          </w:p>
        </w:tc>
        <w:tc>
          <w:tcPr>
            <w:tcW w:w="3140" w:type="dxa"/>
            <w:vMerge w:val="restart"/>
            <w:tcBorders>
              <w:top w:val="nil"/>
              <w:left w:val="single" w:color="auto" w:sz="4" w:space="0"/>
              <w:right w:val="single" w:color="auto" w:sz="4" w:space="0"/>
            </w:tcBorders>
            <w:vAlign w:val="center"/>
          </w:tcPr>
          <w:p>
            <w:pPr>
              <w:jc w:val="left"/>
              <w:rPr>
                <w:rFonts w:ascii="宋体" w:hAnsi="宋体" w:cs="Arial Unicode MS"/>
                <w:color w:val="000000"/>
                <w:kern w:val="0"/>
              </w:rPr>
            </w:pPr>
            <w:r>
              <w:rPr>
                <w:rFonts w:hint="eastAsia" w:ascii="宋体" w:hAnsi="宋体" w:cs="Arial Unicode MS"/>
                <w:color w:val="000000"/>
                <w:kern w:val="0"/>
              </w:rPr>
              <w:t>主要从企业是否制定了质量管理制度，制定实施开始日期，质量管理制度是否经过修改，修改过几次，质量管理制度是否切实可行即质量管理是否按制度执行。</w:t>
            </w: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制定实施年限</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得分</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left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left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left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20</w:t>
            </w:r>
            <w:r>
              <w:rPr>
                <w:rFonts w:hint="eastAsia" w:ascii="宋体" w:hAnsi="宋体" w:cs="Arial Unicode MS"/>
                <w:color w:val="000000"/>
                <w:kern w:val="0"/>
              </w:rPr>
              <w:t>年以上</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100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left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left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left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15~20</w:t>
            </w:r>
            <w:r>
              <w:rPr>
                <w:rFonts w:hint="eastAsia" w:ascii="宋体" w:hAnsi="宋体" w:cs="Arial Unicode MS"/>
                <w:color w:val="000000"/>
                <w:kern w:val="0"/>
              </w:rPr>
              <w:t>年</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80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left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left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left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10~15</w:t>
            </w:r>
            <w:r>
              <w:rPr>
                <w:rFonts w:hint="eastAsia" w:ascii="宋体" w:hAnsi="宋体" w:cs="Arial Unicode MS"/>
                <w:color w:val="000000"/>
                <w:kern w:val="0"/>
              </w:rPr>
              <w:t>年</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60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left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left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left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5~10</w:t>
            </w:r>
            <w:r>
              <w:rPr>
                <w:rFonts w:hint="eastAsia" w:ascii="宋体" w:hAnsi="宋体" w:cs="Arial Unicode MS"/>
                <w:color w:val="000000"/>
                <w:kern w:val="0"/>
              </w:rPr>
              <w:t>年</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40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5</w:t>
            </w:r>
            <w:r>
              <w:rPr>
                <w:rFonts w:hint="eastAsia" w:ascii="宋体" w:hAnsi="宋体" w:cs="Arial Unicode MS"/>
                <w:color w:val="000000"/>
                <w:kern w:val="0"/>
              </w:rPr>
              <w:t>年以内</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20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采购销售管理制度</w:t>
            </w:r>
          </w:p>
        </w:tc>
        <w:tc>
          <w:tcPr>
            <w:tcW w:w="18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25</w:t>
            </w:r>
            <w:r>
              <w:rPr>
                <w:rFonts w:ascii="宋体" w:hAnsi="宋体" w:cs="Arial Unicode MS"/>
                <w:color w:val="000000"/>
                <w:kern w:val="0"/>
              </w:rPr>
              <w:t>%</w:t>
            </w:r>
          </w:p>
        </w:tc>
        <w:tc>
          <w:tcPr>
            <w:tcW w:w="314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主要从企业是否制定了采购销售管理制度，制定实施开始日期，现场管理制度是否经过修改，修改过几次，采购销售管理制度是否切实可行即企业的采购销售是否按制度执行。</w:t>
            </w: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制定实施年限</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得分</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20</w:t>
            </w:r>
            <w:r>
              <w:rPr>
                <w:rFonts w:hint="eastAsia" w:ascii="宋体" w:hAnsi="宋体" w:cs="Arial Unicode MS"/>
                <w:color w:val="000000"/>
                <w:kern w:val="0"/>
              </w:rPr>
              <w:t>年以上</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100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15~20</w:t>
            </w:r>
            <w:r>
              <w:rPr>
                <w:rFonts w:hint="eastAsia" w:ascii="宋体" w:hAnsi="宋体" w:cs="Arial Unicode MS"/>
                <w:color w:val="000000"/>
                <w:kern w:val="0"/>
              </w:rPr>
              <w:t>年</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80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10~15</w:t>
            </w:r>
            <w:r>
              <w:rPr>
                <w:rFonts w:hint="eastAsia" w:ascii="宋体" w:hAnsi="宋体" w:cs="Arial Unicode MS"/>
                <w:color w:val="000000"/>
                <w:kern w:val="0"/>
              </w:rPr>
              <w:t>年</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60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5~10</w:t>
            </w:r>
            <w:r>
              <w:rPr>
                <w:rFonts w:hint="eastAsia" w:ascii="宋体" w:hAnsi="宋体" w:cs="Arial Unicode MS"/>
                <w:color w:val="000000"/>
                <w:kern w:val="0"/>
              </w:rPr>
              <w:t>年</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40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5</w:t>
            </w:r>
            <w:r>
              <w:rPr>
                <w:rFonts w:hint="eastAsia" w:ascii="宋体" w:hAnsi="宋体" w:cs="Arial Unicode MS"/>
                <w:color w:val="000000"/>
                <w:kern w:val="0"/>
              </w:rPr>
              <w:t>年以内</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20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不满</w:t>
            </w:r>
            <w:r>
              <w:rPr>
                <w:rFonts w:ascii="宋体" w:hAnsi="宋体" w:cs="Arial Unicode MS"/>
                <w:color w:val="000000"/>
                <w:kern w:val="0"/>
              </w:rPr>
              <w:t>1</w:t>
            </w:r>
            <w:r>
              <w:rPr>
                <w:rFonts w:hint="eastAsia" w:ascii="宋体" w:hAnsi="宋体" w:cs="Arial Unicode MS"/>
                <w:color w:val="000000"/>
                <w:kern w:val="0"/>
              </w:rPr>
              <w:t>年</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restart"/>
            <w:tcBorders>
              <w:top w:val="nil"/>
              <w:left w:val="single" w:color="auto" w:sz="4" w:space="0"/>
              <w:bottom w:val="single" w:color="000000" w:sz="8"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财务人事管理制度</w:t>
            </w:r>
          </w:p>
        </w:tc>
        <w:tc>
          <w:tcPr>
            <w:tcW w:w="1868" w:type="dxa"/>
            <w:vMerge w:val="restart"/>
            <w:tcBorders>
              <w:top w:val="nil"/>
              <w:left w:val="single" w:color="auto" w:sz="4" w:space="0"/>
              <w:bottom w:val="single" w:color="000000" w:sz="8"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1</w:t>
            </w:r>
            <w:r>
              <w:rPr>
                <w:rFonts w:hint="eastAsia" w:ascii="宋体" w:hAnsi="宋体" w:cs="Arial Unicode MS"/>
                <w:color w:val="000000"/>
                <w:kern w:val="0"/>
              </w:rPr>
              <w:t>5</w:t>
            </w:r>
            <w:r>
              <w:rPr>
                <w:rFonts w:ascii="宋体" w:hAnsi="宋体" w:cs="Arial Unicode MS"/>
                <w:color w:val="000000"/>
                <w:kern w:val="0"/>
              </w:rPr>
              <w:t>%</w:t>
            </w:r>
          </w:p>
        </w:tc>
        <w:tc>
          <w:tcPr>
            <w:tcW w:w="3140" w:type="dxa"/>
            <w:vMerge w:val="restart"/>
            <w:tcBorders>
              <w:top w:val="nil"/>
              <w:left w:val="single" w:color="auto" w:sz="4" w:space="0"/>
              <w:bottom w:val="single" w:color="000000" w:sz="8"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主要从企业是否制定了财务人事管理制度，制定实施开始日期，财务人事管理制度是否经过修改，修改过几次，财务人事管理制度是否切实可行即企业现实财务管理、人事管理是否按照制度执行。</w:t>
            </w: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制定实施年限</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得分</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20</w:t>
            </w:r>
            <w:r>
              <w:rPr>
                <w:rFonts w:hint="eastAsia" w:ascii="宋体" w:hAnsi="宋体" w:cs="Arial Unicode MS"/>
                <w:color w:val="000000"/>
                <w:kern w:val="0"/>
              </w:rPr>
              <w:t>年以上</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100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15~20</w:t>
            </w:r>
            <w:r>
              <w:rPr>
                <w:rFonts w:hint="eastAsia" w:ascii="宋体" w:hAnsi="宋体" w:cs="Arial Unicode MS"/>
                <w:color w:val="000000"/>
                <w:kern w:val="0"/>
              </w:rPr>
              <w:t>年</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80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10~15</w:t>
            </w:r>
            <w:r>
              <w:rPr>
                <w:rFonts w:hint="eastAsia" w:ascii="宋体" w:hAnsi="宋体" w:cs="Arial Unicode MS"/>
                <w:color w:val="000000"/>
                <w:kern w:val="0"/>
              </w:rPr>
              <w:t>年</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60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5~10</w:t>
            </w:r>
            <w:r>
              <w:rPr>
                <w:rFonts w:hint="eastAsia" w:ascii="宋体" w:hAnsi="宋体" w:cs="Arial Unicode MS"/>
                <w:color w:val="000000"/>
                <w:kern w:val="0"/>
              </w:rPr>
              <w:t>年</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40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5</w:t>
            </w:r>
            <w:r>
              <w:rPr>
                <w:rFonts w:hint="eastAsia" w:ascii="宋体" w:hAnsi="宋体" w:cs="Arial Unicode MS"/>
                <w:color w:val="000000"/>
                <w:kern w:val="0"/>
              </w:rPr>
              <w:t>年以内</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20</w:t>
            </w:r>
          </w:p>
        </w:tc>
      </w:tr>
      <w:tr>
        <w:tblPrEx>
          <w:tblCellMar>
            <w:top w:w="0" w:type="dxa"/>
            <w:left w:w="108" w:type="dxa"/>
            <w:bottom w:w="0" w:type="dxa"/>
            <w:right w:w="108" w:type="dxa"/>
          </w:tblCellMar>
        </w:tblPrEx>
        <w:trPr>
          <w:trHeight w:val="420" w:hRule="atLeast"/>
        </w:trPr>
        <w:tc>
          <w:tcPr>
            <w:tcW w:w="125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8"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不满</w:t>
            </w:r>
            <w:r>
              <w:rPr>
                <w:rFonts w:ascii="宋体" w:hAnsi="宋体" w:cs="Arial Unicode MS"/>
                <w:color w:val="000000"/>
                <w:kern w:val="0"/>
              </w:rPr>
              <w:t>1</w:t>
            </w:r>
            <w:r>
              <w:rPr>
                <w:rFonts w:hint="eastAsia" w:ascii="宋体" w:hAnsi="宋体" w:cs="Arial Unicode MS"/>
                <w:color w:val="000000"/>
                <w:kern w:val="0"/>
              </w:rPr>
              <w:t>年</w:t>
            </w:r>
          </w:p>
        </w:tc>
        <w:tc>
          <w:tcPr>
            <w:tcW w:w="1842" w:type="dxa"/>
            <w:tcBorders>
              <w:top w:val="nil"/>
              <w:left w:val="nil"/>
              <w:bottom w:val="single" w:color="auto" w:sz="8"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10</w:t>
            </w:r>
          </w:p>
        </w:tc>
      </w:tr>
      <w:tr>
        <w:tblPrEx>
          <w:tblCellMar>
            <w:top w:w="0" w:type="dxa"/>
            <w:left w:w="108" w:type="dxa"/>
            <w:bottom w:w="0" w:type="dxa"/>
            <w:right w:w="108" w:type="dxa"/>
          </w:tblCellMar>
        </w:tblPrEx>
        <w:trPr>
          <w:trHeight w:val="360" w:hRule="atLeast"/>
        </w:trPr>
        <w:tc>
          <w:tcPr>
            <w:tcW w:w="1258" w:type="dxa"/>
            <w:vMerge w:val="restart"/>
            <w:tcBorders>
              <w:top w:val="single" w:color="auto" w:sz="4" w:space="0"/>
              <w:left w:val="single" w:color="auto" w:sz="4" w:space="0"/>
              <w:bottom w:val="single" w:color="000000" w:sz="8"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制度执行</w:t>
            </w:r>
          </w:p>
        </w:tc>
        <w:tc>
          <w:tcPr>
            <w:tcW w:w="690" w:type="dxa"/>
            <w:vMerge w:val="restart"/>
            <w:tcBorders>
              <w:top w:val="single" w:color="auto" w:sz="4" w:space="0"/>
              <w:left w:val="single" w:color="auto" w:sz="4" w:space="0"/>
              <w:bottom w:val="single" w:color="000000" w:sz="8"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3</w:t>
            </w:r>
            <w:r>
              <w:rPr>
                <w:rFonts w:hint="eastAsia" w:ascii="宋体" w:hAnsi="宋体" w:cs="Arial Unicode MS"/>
                <w:color w:val="000000"/>
                <w:kern w:val="0"/>
              </w:rPr>
              <w:t>5</w:t>
            </w:r>
            <w:r>
              <w:rPr>
                <w:rFonts w:ascii="宋体" w:hAnsi="宋体" w:cs="Arial Unicode MS"/>
                <w:color w:val="000000"/>
                <w:kern w:val="0"/>
              </w:rPr>
              <w:t>%</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质量、环境、安全健康管理体系认证</w:t>
            </w:r>
          </w:p>
        </w:tc>
        <w:tc>
          <w:tcPr>
            <w:tcW w:w="18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5</w:t>
            </w:r>
            <w:r>
              <w:rPr>
                <w:rFonts w:ascii="宋体" w:hAnsi="宋体" w:cs="Arial Unicode MS"/>
                <w:color w:val="000000"/>
                <w:kern w:val="0"/>
              </w:rPr>
              <w:t>0%</w:t>
            </w:r>
          </w:p>
        </w:tc>
        <w:tc>
          <w:tcPr>
            <w:tcW w:w="3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通过考察企业是否通过了质量、环境、安全健康管理体系认证来评价企业的质量安全管理制度等的执行情况。</w:t>
            </w:r>
          </w:p>
        </w:tc>
        <w:tc>
          <w:tcPr>
            <w:tcW w:w="200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体系认证</w:t>
            </w:r>
          </w:p>
        </w:tc>
        <w:tc>
          <w:tcPr>
            <w:tcW w:w="160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获证时间</w:t>
            </w:r>
          </w:p>
        </w:tc>
        <w:tc>
          <w:tcPr>
            <w:tcW w:w="1842" w:type="dxa"/>
            <w:tcBorders>
              <w:top w:val="single" w:color="auto" w:sz="4" w:space="0"/>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得分</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2008" w:type="dxa"/>
            <w:vMerge w:val="restart"/>
            <w:tcBorders>
              <w:top w:val="nil"/>
              <w:left w:val="single" w:color="auto" w:sz="4" w:space="0"/>
              <w:bottom w:val="single" w:color="000000"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质量管理体系认证（50%）</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≥10</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100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[5,10)</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80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[3,5)</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60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[1,3)</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40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(0,1)</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20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无</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200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环境管理体系认证（25%）</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≥10</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100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[5,10)</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80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[3,5)</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60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[1,3)</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40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(0,1)</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20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无</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200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安全健康管理体系认证（25%）</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≥10</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100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[5,10)</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80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[3,5)</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60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[1,3)</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40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(0,1)</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20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无</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质量率</w:t>
            </w:r>
          </w:p>
        </w:tc>
        <w:tc>
          <w:tcPr>
            <w:tcW w:w="186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5</w:t>
            </w:r>
            <w:r>
              <w:rPr>
                <w:rFonts w:ascii="宋体" w:hAnsi="宋体" w:cs="Arial Unicode MS"/>
                <w:color w:val="000000"/>
                <w:kern w:val="0"/>
              </w:rPr>
              <w:t>0%</w:t>
            </w:r>
          </w:p>
        </w:tc>
        <w:tc>
          <w:tcPr>
            <w:tcW w:w="31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Arial Unicode MS"/>
                <w:color w:val="000000"/>
                <w:kern w:val="0"/>
              </w:rPr>
            </w:pPr>
            <w:r>
              <w:rPr>
                <w:rFonts w:hint="eastAsia" w:ascii="宋体" w:hAnsi="宋体" w:cs="Arial Unicode MS"/>
                <w:color w:val="000000"/>
                <w:kern w:val="0"/>
              </w:rPr>
              <w:t>通过考察企业产品质量的状况、以及是否被投诉或召回等评价企业生产管理制度、现场管理制度的执行情况。</w:t>
            </w:r>
          </w:p>
        </w:tc>
        <w:tc>
          <w:tcPr>
            <w:tcW w:w="200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产品质量率</w:t>
            </w:r>
          </w:p>
        </w:tc>
        <w:tc>
          <w:tcPr>
            <w:tcW w:w="1609" w:type="dxa"/>
            <w:tcBorders>
              <w:top w:val="nil"/>
              <w:left w:val="nil"/>
              <w:bottom w:val="nil"/>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率(%)</w:t>
            </w:r>
          </w:p>
        </w:tc>
        <w:tc>
          <w:tcPr>
            <w:tcW w:w="1842" w:type="dxa"/>
            <w:tcBorders>
              <w:top w:val="nil"/>
              <w:left w:val="nil"/>
              <w:bottom w:val="single" w:color="auto" w:sz="4" w:space="0"/>
              <w:right w:val="single" w:color="auto" w:sz="8"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得分</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≥99</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100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w:t>
            </w:r>
            <w:r>
              <w:rPr>
                <w:rFonts w:hint="eastAsia" w:ascii="宋体" w:hAnsi="宋体" w:cs="Arial Unicode MS"/>
                <w:color w:val="000000"/>
                <w:kern w:val="0"/>
              </w:rPr>
              <w:t>95</w:t>
            </w:r>
            <w:r>
              <w:rPr>
                <w:rFonts w:ascii="宋体" w:hAnsi="宋体" w:cs="Arial Unicode MS"/>
                <w:color w:val="000000"/>
                <w:kern w:val="0"/>
              </w:rPr>
              <w:t>,</w:t>
            </w:r>
            <w:r>
              <w:rPr>
                <w:rFonts w:hint="eastAsia" w:ascii="宋体" w:hAnsi="宋体" w:cs="Arial Unicode MS"/>
                <w:color w:val="000000"/>
                <w:kern w:val="0"/>
              </w:rPr>
              <w:t>99</w:t>
            </w:r>
            <w:r>
              <w:rPr>
                <w:rFonts w:ascii="宋体" w:hAnsi="宋体" w:cs="Arial Unicode MS"/>
                <w:color w:val="000000"/>
                <w:kern w:val="0"/>
              </w:rPr>
              <w:t>)</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80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w:t>
            </w:r>
            <w:r>
              <w:rPr>
                <w:rFonts w:hint="eastAsia" w:ascii="宋体" w:hAnsi="宋体" w:cs="Arial Unicode MS"/>
                <w:color w:val="000000"/>
                <w:kern w:val="0"/>
              </w:rPr>
              <w:t>90</w:t>
            </w:r>
            <w:r>
              <w:rPr>
                <w:rFonts w:ascii="宋体" w:hAnsi="宋体" w:cs="Arial Unicode MS"/>
                <w:color w:val="000000"/>
                <w:kern w:val="0"/>
              </w:rPr>
              <w:t>,</w:t>
            </w:r>
            <w:r>
              <w:rPr>
                <w:rFonts w:hint="eastAsia" w:ascii="宋体" w:hAnsi="宋体" w:cs="Arial Unicode MS"/>
                <w:color w:val="000000"/>
                <w:kern w:val="0"/>
              </w:rPr>
              <w:t>95</w:t>
            </w:r>
            <w:r>
              <w:rPr>
                <w:rFonts w:ascii="宋体" w:hAnsi="宋体" w:cs="Arial Unicode MS"/>
                <w:color w:val="000000"/>
                <w:kern w:val="0"/>
              </w:rPr>
              <w:t>)</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60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w:t>
            </w:r>
            <w:r>
              <w:rPr>
                <w:rFonts w:hint="eastAsia" w:ascii="宋体" w:hAnsi="宋体" w:cs="Arial Unicode MS"/>
                <w:color w:val="000000"/>
                <w:kern w:val="0"/>
              </w:rPr>
              <w:t>85</w:t>
            </w:r>
            <w:r>
              <w:rPr>
                <w:rFonts w:ascii="宋体" w:hAnsi="宋体" w:cs="Arial Unicode MS"/>
                <w:color w:val="000000"/>
                <w:kern w:val="0"/>
              </w:rPr>
              <w:t>,</w:t>
            </w:r>
            <w:r>
              <w:rPr>
                <w:rFonts w:hint="eastAsia" w:ascii="宋体" w:hAnsi="宋体" w:cs="Arial Unicode MS"/>
                <w:color w:val="000000"/>
                <w:kern w:val="0"/>
              </w:rPr>
              <w:t>90</w:t>
            </w:r>
            <w:r>
              <w:rPr>
                <w:rFonts w:ascii="宋体" w:hAnsi="宋体" w:cs="Arial Unicode MS"/>
                <w:color w:val="000000"/>
                <w:kern w:val="0"/>
              </w:rPr>
              <w:t>)</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40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w:t>
            </w:r>
            <w:r>
              <w:rPr>
                <w:rFonts w:hint="eastAsia" w:ascii="宋体" w:hAnsi="宋体" w:cs="Arial Unicode MS"/>
                <w:color w:val="000000"/>
                <w:kern w:val="0"/>
              </w:rPr>
              <w:t>80</w:t>
            </w:r>
            <w:r>
              <w:rPr>
                <w:rFonts w:ascii="宋体" w:hAnsi="宋体" w:cs="Arial Unicode MS"/>
                <w:color w:val="000000"/>
                <w:kern w:val="0"/>
              </w:rPr>
              <w:t>,</w:t>
            </w:r>
            <w:r>
              <w:rPr>
                <w:rFonts w:hint="eastAsia" w:ascii="宋体" w:hAnsi="宋体" w:cs="Arial Unicode MS"/>
                <w:color w:val="000000"/>
                <w:kern w:val="0"/>
              </w:rPr>
              <w:t>85</w:t>
            </w:r>
            <w:r>
              <w:rPr>
                <w:rFonts w:ascii="宋体" w:hAnsi="宋体" w:cs="Arial Unicode MS"/>
                <w:color w:val="000000"/>
                <w:kern w:val="0"/>
              </w:rPr>
              <w:t>)</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20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w:t>
            </w:r>
            <w:r>
              <w:rPr>
                <w:rFonts w:hint="eastAsia" w:ascii="宋体" w:hAnsi="宋体" w:cs="Arial Unicode MS"/>
                <w:color w:val="000000"/>
                <w:kern w:val="0"/>
              </w:rPr>
              <w:t>8</w:t>
            </w:r>
            <w:r>
              <w:rPr>
                <w:rFonts w:ascii="宋体" w:hAnsi="宋体" w:cs="Arial Unicode MS"/>
                <w:color w:val="000000"/>
                <w:kern w:val="0"/>
              </w:rPr>
              <w:t>0</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200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投诉次数</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≥5</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-100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4</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-80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3</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-60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2</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-40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ascii="宋体" w:hAnsi="宋体" w:cs="Arial Unicode MS"/>
                <w:color w:val="000000"/>
                <w:kern w:val="0"/>
              </w:rPr>
              <w:t>1</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-20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20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Unicode MS"/>
                <w:color w:val="000000"/>
                <w:kern w:val="0"/>
              </w:rPr>
            </w:pP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无</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0</w:t>
            </w:r>
          </w:p>
        </w:tc>
      </w:tr>
      <w:tr>
        <w:tblPrEx>
          <w:tblCellMar>
            <w:top w:w="0" w:type="dxa"/>
            <w:left w:w="108" w:type="dxa"/>
            <w:bottom w:w="0" w:type="dxa"/>
            <w:right w:w="108" w:type="dxa"/>
          </w:tblCellMar>
        </w:tblPrEx>
        <w:trPr>
          <w:trHeight w:val="360" w:hRule="atLeast"/>
        </w:trPr>
        <w:tc>
          <w:tcPr>
            <w:tcW w:w="1258"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8"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0</w:t>
            </w:r>
          </w:p>
        </w:tc>
        <w:tc>
          <w:tcPr>
            <w:tcW w:w="1842" w:type="dxa"/>
            <w:tcBorders>
              <w:top w:val="nil"/>
              <w:left w:val="nil"/>
              <w:bottom w:val="single" w:color="auto" w:sz="8" w:space="0"/>
              <w:right w:val="single" w:color="auto" w:sz="8"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0</w:t>
            </w:r>
          </w:p>
        </w:tc>
      </w:tr>
      <w:tr>
        <w:tblPrEx>
          <w:tblCellMar>
            <w:top w:w="0" w:type="dxa"/>
            <w:left w:w="108" w:type="dxa"/>
            <w:bottom w:w="0" w:type="dxa"/>
            <w:right w:w="108" w:type="dxa"/>
          </w:tblCellMar>
        </w:tblPrEx>
        <w:trPr>
          <w:trHeight w:val="465" w:hRule="atLeast"/>
        </w:trPr>
        <w:tc>
          <w:tcPr>
            <w:tcW w:w="12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经营发展</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40</w:t>
            </w:r>
            <w:r>
              <w:rPr>
                <w:rFonts w:ascii="宋体" w:hAnsi="宋体" w:cs="Arial Unicode MS"/>
                <w:color w:val="000000"/>
                <w:kern w:val="0"/>
              </w:rPr>
              <w:t>%</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资本保值增值率</w:t>
            </w:r>
          </w:p>
        </w:tc>
        <w:tc>
          <w:tcPr>
            <w:tcW w:w="18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35</w:t>
            </w:r>
            <w:r>
              <w:rPr>
                <w:rFonts w:ascii="宋体" w:hAnsi="宋体" w:cs="Arial Unicode MS"/>
                <w:color w:val="000000"/>
                <w:kern w:val="0"/>
              </w:rPr>
              <w:t>%</w:t>
            </w:r>
          </w:p>
        </w:tc>
        <w:tc>
          <w:tcPr>
            <w:tcW w:w="3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资本保值增值率是从企业净资产保值增值的角度评价企业经营发展水平，该指标越高表明企业的</w:t>
            </w:r>
            <w:r>
              <w:rPr>
                <w:rFonts w:hint="eastAsia" w:ascii="宋体" w:hAnsi="宋体" w:cs="Arial Unicode MS"/>
                <w:kern w:val="0"/>
              </w:rPr>
              <w:t>资本保全</w:t>
            </w:r>
            <w:r>
              <w:rPr>
                <w:rFonts w:hint="eastAsia" w:ascii="宋体" w:hAnsi="宋体" w:cs="Arial Unicode MS"/>
                <w:color w:val="000000"/>
                <w:kern w:val="0"/>
              </w:rPr>
              <w:t>状况越好，</w:t>
            </w:r>
            <w:r>
              <w:rPr>
                <w:rFonts w:hint="eastAsia" w:ascii="宋体" w:hAnsi="宋体" w:cs="Arial Unicode MS"/>
                <w:kern w:val="0"/>
              </w:rPr>
              <w:t>所有者权益</w:t>
            </w:r>
            <w:r>
              <w:rPr>
                <w:rFonts w:hint="eastAsia" w:ascii="宋体" w:hAnsi="宋体" w:cs="Arial Unicode MS"/>
                <w:color w:val="000000"/>
                <w:kern w:val="0"/>
              </w:rPr>
              <w:t>增长越快，债权人的</w:t>
            </w:r>
            <w:r>
              <w:rPr>
                <w:rFonts w:hint="eastAsia" w:ascii="宋体" w:hAnsi="宋体" w:cs="Arial Unicode MS"/>
                <w:kern w:val="0"/>
              </w:rPr>
              <w:t>债务</w:t>
            </w:r>
            <w:r>
              <w:rPr>
                <w:rFonts w:hint="eastAsia" w:ascii="宋体" w:hAnsi="宋体" w:cs="Arial Unicode MS"/>
                <w:color w:val="000000"/>
                <w:kern w:val="0"/>
              </w:rPr>
              <w:t>越有保障，企业发展后劲越强。</w:t>
            </w:r>
          </w:p>
        </w:tc>
        <w:tc>
          <w:tcPr>
            <w:tcW w:w="36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资本保值增值率（%）</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得分</w:t>
            </w:r>
          </w:p>
        </w:tc>
      </w:tr>
      <w:tr>
        <w:tblPrEx>
          <w:tblCellMar>
            <w:top w:w="0" w:type="dxa"/>
            <w:left w:w="108" w:type="dxa"/>
            <w:bottom w:w="0" w:type="dxa"/>
            <w:right w:w="108" w:type="dxa"/>
          </w:tblCellMar>
        </w:tblPrEx>
        <w:trPr>
          <w:trHeight w:val="4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w:t>
            </w:r>
            <w:r>
              <w:rPr>
                <w:rFonts w:ascii="宋体" w:hAnsi="宋体" w:cs="Arial Unicode MS"/>
                <w:color w:val="000000"/>
                <w:kern w:val="0"/>
              </w:rPr>
              <w:t>116.1</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100</w:t>
            </w:r>
          </w:p>
        </w:tc>
      </w:tr>
      <w:tr>
        <w:tblPrEx>
          <w:tblCellMar>
            <w:top w:w="0" w:type="dxa"/>
            <w:left w:w="108" w:type="dxa"/>
            <w:bottom w:w="0" w:type="dxa"/>
            <w:right w:w="108" w:type="dxa"/>
          </w:tblCellMar>
        </w:tblPrEx>
        <w:trPr>
          <w:trHeight w:val="4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[110.1,116.1)</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80</w:t>
            </w:r>
          </w:p>
        </w:tc>
      </w:tr>
      <w:tr>
        <w:tblPrEx>
          <w:tblCellMar>
            <w:top w:w="0" w:type="dxa"/>
            <w:left w:w="108" w:type="dxa"/>
            <w:bottom w:w="0" w:type="dxa"/>
            <w:right w:w="108" w:type="dxa"/>
          </w:tblCellMar>
        </w:tblPrEx>
        <w:trPr>
          <w:trHeight w:val="4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[96.8,105.1)</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60</w:t>
            </w:r>
          </w:p>
        </w:tc>
      </w:tr>
      <w:tr>
        <w:tblPrEx>
          <w:tblCellMar>
            <w:top w:w="0" w:type="dxa"/>
            <w:left w:w="108" w:type="dxa"/>
            <w:bottom w:w="0" w:type="dxa"/>
            <w:right w:w="108" w:type="dxa"/>
          </w:tblCellMar>
        </w:tblPrEx>
        <w:trPr>
          <w:trHeight w:val="4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[89.4,96.8)</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40</w:t>
            </w:r>
          </w:p>
        </w:tc>
      </w:tr>
      <w:tr>
        <w:tblPrEx>
          <w:tblCellMar>
            <w:top w:w="0" w:type="dxa"/>
            <w:left w:w="108" w:type="dxa"/>
            <w:bottom w:w="0" w:type="dxa"/>
            <w:right w:w="108" w:type="dxa"/>
          </w:tblCellMar>
        </w:tblPrEx>
        <w:trPr>
          <w:trHeight w:val="4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[60,89.4)</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20</w:t>
            </w:r>
          </w:p>
        </w:tc>
      </w:tr>
      <w:tr>
        <w:tblPrEx>
          <w:tblCellMar>
            <w:top w:w="0" w:type="dxa"/>
            <w:left w:w="108" w:type="dxa"/>
            <w:bottom w:w="0" w:type="dxa"/>
            <w:right w:w="108" w:type="dxa"/>
          </w:tblCellMar>
        </w:tblPrEx>
        <w:trPr>
          <w:trHeight w:val="4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Unicode MS"/>
                <w:color w:val="000000"/>
                <w:kern w:val="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＜60</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0</w:t>
            </w:r>
          </w:p>
        </w:tc>
      </w:tr>
      <w:tr>
        <w:tblPrEx>
          <w:tblCellMar>
            <w:top w:w="0" w:type="dxa"/>
            <w:left w:w="108" w:type="dxa"/>
            <w:bottom w:w="0" w:type="dxa"/>
            <w:right w:w="108" w:type="dxa"/>
          </w:tblCellMar>
        </w:tblPrEx>
        <w:trPr>
          <w:trHeight w:val="4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765"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总资产增长率</w:t>
            </w:r>
          </w:p>
        </w:tc>
        <w:tc>
          <w:tcPr>
            <w:tcW w:w="18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30</w:t>
            </w:r>
            <w:r>
              <w:rPr>
                <w:rFonts w:ascii="宋体" w:hAnsi="宋体" w:cs="Arial Unicode MS"/>
                <w:color w:val="000000"/>
                <w:kern w:val="0"/>
              </w:rPr>
              <w:t>%</w:t>
            </w:r>
          </w:p>
        </w:tc>
        <w:tc>
          <w:tcPr>
            <w:tcW w:w="314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资产增长是企业发展的一个重要方面，发展性高的企业一般能保持资产的稳定增长；一般情况下，总资产增长率越高，表明企业一定时期内资产经营规模扩张的速度越快。</w:t>
            </w:r>
          </w:p>
        </w:tc>
        <w:tc>
          <w:tcPr>
            <w:tcW w:w="36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总资产增长率（%）</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得分</w:t>
            </w:r>
          </w:p>
        </w:tc>
      </w:tr>
      <w:tr>
        <w:tblPrEx>
          <w:tblCellMar>
            <w:top w:w="0" w:type="dxa"/>
            <w:left w:w="108" w:type="dxa"/>
            <w:bottom w:w="0" w:type="dxa"/>
            <w:right w:w="108" w:type="dxa"/>
          </w:tblCellMar>
        </w:tblPrEx>
        <w:trPr>
          <w:trHeight w:val="4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≥28.3</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100</w:t>
            </w:r>
          </w:p>
        </w:tc>
      </w:tr>
      <w:tr>
        <w:tblPrEx>
          <w:tblCellMar>
            <w:top w:w="0" w:type="dxa"/>
            <w:left w:w="108" w:type="dxa"/>
            <w:bottom w:w="0" w:type="dxa"/>
            <w:right w:w="108" w:type="dxa"/>
          </w:tblCellMar>
        </w:tblPrEx>
        <w:trPr>
          <w:trHeight w:val="4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[19.1,28.3)</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80</w:t>
            </w:r>
          </w:p>
        </w:tc>
      </w:tr>
      <w:tr>
        <w:tblPrEx>
          <w:tblCellMar>
            <w:top w:w="0" w:type="dxa"/>
            <w:left w:w="108" w:type="dxa"/>
            <w:bottom w:w="0" w:type="dxa"/>
            <w:right w:w="108" w:type="dxa"/>
          </w:tblCellMar>
        </w:tblPrEx>
        <w:trPr>
          <w:trHeight w:val="4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[10.2,19.1)</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60</w:t>
            </w:r>
          </w:p>
        </w:tc>
      </w:tr>
      <w:tr>
        <w:tblPrEx>
          <w:tblCellMar>
            <w:top w:w="0" w:type="dxa"/>
            <w:left w:w="108" w:type="dxa"/>
            <w:bottom w:w="0" w:type="dxa"/>
            <w:right w:w="108" w:type="dxa"/>
          </w:tblCellMar>
        </w:tblPrEx>
        <w:trPr>
          <w:trHeight w:val="4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[5,10.2)</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40</w:t>
            </w:r>
          </w:p>
        </w:tc>
      </w:tr>
      <w:tr>
        <w:tblPrEx>
          <w:tblCellMar>
            <w:top w:w="0" w:type="dxa"/>
            <w:left w:w="108" w:type="dxa"/>
            <w:bottom w:w="0" w:type="dxa"/>
            <w:right w:w="108" w:type="dxa"/>
          </w:tblCellMar>
        </w:tblPrEx>
        <w:trPr>
          <w:trHeight w:val="4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[0,5)</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20</w:t>
            </w:r>
          </w:p>
        </w:tc>
      </w:tr>
      <w:tr>
        <w:tblPrEx>
          <w:tblCellMar>
            <w:top w:w="0" w:type="dxa"/>
            <w:left w:w="108" w:type="dxa"/>
            <w:bottom w:w="0" w:type="dxa"/>
            <w:right w:w="108" w:type="dxa"/>
          </w:tblCellMar>
        </w:tblPrEx>
        <w:trPr>
          <w:trHeight w:val="4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＜0</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0</w:t>
            </w:r>
          </w:p>
        </w:tc>
      </w:tr>
      <w:tr>
        <w:tblPrEx>
          <w:tblCellMar>
            <w:top w:w="0" w:type="dxa"/>
            <w:left w:w="108" w:type="dxa"/>
            <w:bottom w:w="0" w:type="dxa"/>
            <w:right w:w="108" w:type="dxa"/>
          </w:tblCellMar>
        </w:tblPrEx>
        <w:trPr>
          <w:trHeight w:val="4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765"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营业收入增长率</w:t>
            </w:r>
          </w:p>
        </w:tc>
        <w:tc>
          <w:tcPr>
            <w:tcW w:w="18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3</w:t>
            </w:r>
            <w:r>
              <w:rPr>
                <w:rFonts w:ascii="宋体" w:hAnsi="宋体" w:cs="Arial Unicode MS"/>
                <w:color w:val="000000"/>
                <w:kern w:val="0"/>
              </w:rPr>
              <w:t>5%</w:t>
            </w:r>
          </w:p>
        </w:tc>
        <w:tc>
          <w:tcPr>
            <w:tcW w:w="314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该指标是衡量企业经营状况和市场占有能力、预测企业经营业务拓展趋势的重要标志。不断增加的主营业务收入，是企业生存的基础和发展的条件。</w:t>
            </w:r>
          </w:p>
        </w:tc>
        <w:tc>
          <w:tcPr>
            <w:tcW w:w="36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rPr>
            </w:pPr>
            <w:r>
              <w:rPr>
                <w:rFonts w:hint="eastAsia" w:ascii="宋体" w:hAnsi="宋体" w:cs="Arial Unicode MS"/>
                <w:color w:val="000000"/>
                <w:kern w:val="0"/>
              </w:rPr>
              <w:t>营业收入增长率（%）</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得分</w:t>
            </w:r>
          </w:p>
        </w:tc>
      </w:tr>
      <w:tr>
        <w:tblPrEx>
          <w:tblCellMar>
            <w:top w:w="0" w:type="dxa"/>
            <w:left w:w="108" w:type="dxa"/>
            <w:bottom w:w="0" w:type="dxa"/>
            <w:right w:w="108" w:type="dxa"/>
          </w:tblCellMar>
        </w:tblPrEx>
        <w:trPr>
          <w:trHeight w:val="4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hint="eastAsia" w:ascii="宋体" w:hAnsi="宋体" w:cs="Arial Unicode MS"/>
                <w:color w:val="000000"/>
                <w:kern w:val="0"/>
              </w:rPr>
              <w:t>≥27</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100</w:t>
            </w:r>
          </w:p>
        </w:tc>
      </w:tr>
      <w:tr>
        <w:tblPrEx>
          <w:tblCellMar>
            <w:top w:w="0" w:type="dxa"/>
            <w:left w:w="108" w:type="dxa"/>
            <w:bottom w:w="0" w:type="dxa"/>
            <w:right w:w="108" w:type="dxa"/>
          </w:tblCellMar>
        </w:tblPrEx>
        <w:trPr>
          <w:trHeight w:val="4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[17.2,27)</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80</w:t>
            </w:r>
          </w:p>
        </w:tc>
      </w:tr>
      <w:tr>
        <w:tblPrEx>
          <w:tblCellMar>
            <w:top w:w="0" w:type="dxa"/>
            <w:left w:w="108" w:type="dxa"/>
            <w:bottom w:w="0" w:type="dxa"/>
            <w:right w:w="108" w:type="dxa"/>
          </w:tblCellMar>
        </w:tblPrEx>
        <w:trPr>
          <w:trHeight w:val="4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[8.9,17.2)</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60</w:t>
            </w:r>
          </w:p>
        </w:tc>
      </w:tr>
      <w:tr>
        <w:tblPrEx>
          <w:tblCellMar>
            <w:top w:w="0" w:type="dxa"/>
            <w:left w:w="108" w:type="dxa"/>
            <w:bottom w:w="0" w:type="dxa"/>
            <w:right w:w="108" w:type="dxa"/>
          </w:tblCellMar>
        </w:tblPrEx>
        <w:trPr>
          <w:trHeight w:val="4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[5,8.9)</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40</w:t>
            </w:r>
          </w:p>
        </w:tc>
      </w:tr>
      <w:tr>
        <w:tblPrEx>
          <w:tblCellMar>
            <w:top w:w="0" w:type="dxa"/>
            <w:left w:w="108" w:type="dxa"/>
            <w:bottom w:w="0" w:type="dxa"/>
            <w:right w:w="108" w:type="dxa"/>
          </w:tblCellMar>
        </w:tblPrEx>
        <w:trPr>
          <w:trHeight w:val="4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[0,5)</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20</w:t>
            </w:r>
          </w:p>
        </w:tc>
      </w:tr>
      <w:tr>
        <w:tblPrEx>
          <w:tblCellMar>
            <w:top w:w="0" w:type="dxa"/>
            <w:left w:w="108" w:type="dxa"/>
            <w:bottom w:w="0" w:type="dxa"/>
            <w:right w:w="108" w:type="dxa"/>
          </w:tblCellMar>
        </w:tblPrEx>
        <w:trPr>
          <w:trHeight w:val="4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1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Unicode MS"/>
                <w:color w:val="000000"/>
                <w:kern w:val="0"/>
              </w:rPr>
            </w:pPr>
          </w:p>
        </w:tc>
        <w:tc>
          <w:tcPr>
            <w:tcW w:w="3617"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＜0</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Arial Unicode MS"/>
                <w:color w:val="000000"/>
                <w:kern w:val="0"/>
              </w:rPr>
            </w:pPr>
            <w:r>
              <w:rPr>
                <w:rFonts w:ascii="宋体" w:hAnsi="宋体" w:cs="Arial Unicode MS"/>
                <w:color w:val="000000"/>
                <w:kern w:val="0"/>
              </w:rPr>
              <w:t>0</w:t>
            </w:r>
          </w:p>
        </w:tc>
      </w:tr>
    </w:tbl>
    <w:p>
      <w:pPr>
        <w:spacing w:line="360" w:lineRule="auto"/>
      </w:pPr>
      <w:r>
        <w:rPr>
          <w:rFonts w:hint="eastAsia"/>
        </w:rPr>
        <w:t>三、财务实力评分表</w:t>
      </w:r>
    </w:p>
    <w:p>
      <w:pPr>
        <w:spacing w:line="360" w:lineRule="auto"/>
        <w:ind w:firstLine="420"/>
      </w:pPr>
      <w:r>
        <w:rPr>
          <w:rFonts w:hint="eastAsia"/>
        </w:rPr>
        <w:t>财务实力分析指标体系由三部分构成，分别是企业竞争能力、企业经营效率和企业信用状况，权重为35%。</w:t>
      </w:r>
    </w:p>
    <w:p>
      <w:pPr>
        <w:spacing w:line="440" w:lineRule="exact"/>
        <w:ind w:right="-334" w:rightChars="-159"/>
        <w:jc w:val="center"/>
      </w:pPr>
      <w:r>
        <w:rPr>
          <w:rFonts w:hint="eastAsia" w:ascii="Arial" w:hAnsi="Arial" w:cs="Arial"/>
          <w:kern w:val="0"/>
        </w:rPr>
        <w:t>企业财务实力评分表（35%）</w:t>
      </w:r>
    </w:p>
    <w:tbl>
      <w:tblPr>
        <w:tblStyle w:val="27"/>
        <w:tblW w:w="14180" w:type="dxa"/>
        <w:tblInd w:w="103" w:type="dxa"/>
        <w:tblLayout w:type="autofit"/>
        <w:tblCellMar>
          <w:top w:w="0" w:type="dxa"/>
          <w:left w:w="108" w:type="dxa"/>
          <w:bottom w:w="0" w:type="dxa"/>
          <w:right w:w="108" w:type="dxa"/>
        </w:tblCellMar>
      </w:tblPr>
      <w:tblGrid>
        <w:gridCol w:w="1281"/>
        <w:gridCol w:w="709"/>
        <w:gridCol w:w="1701"/>
        <w:gridCol w:w="1984"/>
        <w:gridCol w:w="3261"/>
        <w:gridCol w:w="3402"/>
        <w:gridCol w:w="1842"/>
      </w:tblGrid>
      <w:tr>
        <w:tblPrEx>
          <w:tblCellMar>
            <w:top w:w="0" w:type="dxa"/>
            <w:left w:w="108" w:type="dxa"/>
            <w:bottom w:w="0" w:type="dxa"/>
            <w:right w:w="108" w:type="dxa"/>
          </w:tblCellMar>
        </w:tblPrEx>
        <w:trPr>
          <w:trHeight w:val="397" w:hRule="atLeast"/>
        </w:trPr>
        <w:tc>
          <w:tcPr>
            <w:tcW w:w="1990" w:type="dxa"/>
            <w:gridSpan w:val="2"/>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二级指标</w:t>
            </w:r>
          </w:p>
        </w:tc>
        <w:tc>
          <w:tcPr>
            <w:tcW w:w="3685" w:type="dxa"/>
            <w:gridSpan w:val="2"/>
            <w:tcBorders>
              <w:top w:val="single" w:color="auto" w:sz="4" w:space="0"/>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三级指标</w:t>
            </w:r>
          </w:p>
        </w:tc>
        <w:tc>
          <w:tcPr>
            <w:tcW w:w="3261" w:type="dxa"/>
            <w:vMerge w:val="restart"/>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指标说明</w:t>
            </w:r>
          </w:p>
        </w:tc>
        <w:tc>
          <w:tcPr>
            <w:tcW w:w="5244" w:type="dxa"/>
            <w:gridSpan w:val="2"/>
            <w:vMerge w:val="restart"/>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评价标准及评价方法</w:t>
            </w:r>
          </w:p>
        </w:tc>
      </w:tr>
      <w:tr>
        <w:tblPrEx>
          <w:tblCellMar>
            <w:top w:w="0" w:type="dxa"/>
            <w:left w:w="108" w:type="dxa"/>
            <w:bottom w:w="0" w:type="dxa"/>
            <w:right w:w="108" w:type="dxa"/>
          </w:tblCellMar>
        </w:tblPrEx>
        <w:trPr>
          <w:trHeight w:val="397" w:hRule="atLeast"/>
        </w:trPr>
        <w:tc>
          <w:tcPr>
            <w:tcW w:w="1281" w:type="dxa"/>
            <w:tcBorders>
              <w:top w:val="nil"/>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指标名称</w:t>
            </w:r>
          </w:p>
        </w:tc>
        <w:tc>
          <w:tcPr>
            <w:tcW w:w="709"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权重</w:t>
            </w:r>
          </w:p>
        </w:tc>
        <w:tc>
          <w:tcPr>
            <w:tcW w:w="1701"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指标名称</w:t>
            </w:r>
          </w:p>
        </w:tc>
        <w:tc>
          <w:tcPr>
            <w:tcW w:w="1984"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权重</w:t>
            </w:r>
          </w:p>
        </w:tc>
        <w:tc>
          <w:tcPr>
            <w:tcW w:w="3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r>
      <w:tr>
        <w:tblPrEx>
          <w:tblCellMar>
            <w:top w:w="0" w:type="dxa"/>
            <w:left w:w="108" w:type="dxa"/>
            <w:bottom w:w="0" w:type="dxa"/>
            <w:right w:w="108" w:type="dxa"/>
          </w:tblCellMar>
        </w:tblPrEx>
        <w:trPr>
          <w:trHeight w:val="397" w:hRule="atLeast"/>
        </w:trPr>
        <w:tc>
          <w:tcPr>
            <w:tcW w:w="1281"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企业竞争能力</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30%</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w:t>
            </w:r>
          </w:p>
        </w:tc>
        <w:tc>
          <w:tcPr>
            <w:tcW w:w="1984"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w:t>
            </w:r>
          </w:p>
        </w:tc>
        <w:tc>
          <w:tcPr>
            <w:tcW w:w="3261"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选取表现被评企业及企业所处行业的规模、增长能力、盈利能力和效率的关键财务数据，计算得出企业的竞争力指数。该指数从财务数据角度反映企业在所属行业中的竞争力。</w:t>
            </w:r>
          </w:p>
        </w:tc>
        <w:tc>
          <w:tcPr>
            <w:tcW w:w="340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企业竞争力指数级别</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得分</w:t>
            </w:r>
          </w:p>
        </w:tc>
      </w:tr>
      <w:tr>
        <w:tblPrEx>
          <w:tblCellMar>
            <w:top w:w="0" w:type="dxa"/>
            <w:left w:w="108" w:type="dxa"/>
            <w:bottom w:w="0" w:type="dxa"/>
            <w:right w:w="108" w:type="dxa"/>
          </w:tblCellMar>
        </w:tblPrEx>
        <w:trPr>
          <w:trHeight w:val="397" w:hRule="atLeast"/>
        </w:trPr>
        <w:tc>
          <w:tcPr>
            <w:tcW w:w="12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1级</w:t>
            </w:r>
          </w:p>
        </w:tc>
        <w:tc>
          <w:tcPr>
            <w:tcW w:w="1842" w:type="dxa"/>
            <w:tcBorders>
              <w:top w:val="nil"/>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[80,100]</w:t>
            </w:r>
          </w:p>
        </w:tc>
      </w:tr>
      <w:tr>
        <w:tblPrEx>
          <w:tblCellMar>
            <w:top w:w="0" w:type="dxa"/>
            <w:left w:w="108" w:type="dxa"/>
            <w:bottom w:w="0" w:type="dxa"/>
            <w:right w:w="108" w:type="dxa"/>
          </w:tblCellMar>
        </w:tblPrEx>
        <w:trPr>
          <w:trHeight w:val="397" w:hRule="atLeast"/>
        </w:trPr>
        <w:tc>
          <w:tcPr>
            <w:tcW w:w="12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2级</w:t>
            </w:r>
          </w:p>
        </w:tc>
        <w:tc>
          <w:tcPr>
            <w:tcW w:w="1842" w:type="dxa"/>
            <w:tcBorders>
              <w:top w:val="nil"/>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[60,80)</w:t>
            </w:r>
          </w:p>
        </w:tc>
      </w:tr>
      <w:tr>
        <w:tblPrEx>
          <w:tblCellMar>
            <w:top w:w="0" w:type="dxa"/>
            <w:left w:w="108" w:type="dxa"/>
            <w:bottom w:w="0" w:type="dxa"/>
            <w:right w:w="108" w:type="dxa"/>
          </w:tblCellMar>
        </w:tblPrEx>
        <w:trPr>
          <w:trHeight w:val="397" w:hRule="atLeast"/>
        </w:trPr>
        <w:tc>
          <w:tcPr>
            <w:tcW w:w="12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3级</w:t>
            </w:r>
          </w:p>
        </w:tc>
        <w:tc>
          <w:tcPr>
            <w:tcW w:w="1842" w:type="dxa"/>
            <w:tcBorders>
              <w:top w:val="nil"/>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[40,60)</w:t>
            </w:r>
          </w:p>
        </w:tc>
      </w:tr>
      <w:tr>
        <w:tblPrEx>
          <w:tblCellMar>
            <w:top w:w="0" w:type="dxa"/>
            <w:left w:w="108" w:type="dxa"/>
            <w:bottom w:w="0" w:type="dxa"/>
            <w:right w:w="108" w:type="dxa"/>
          </w:tblCellMar>
        </w:tblPrEx>
        <w:trPr>
          <w:trHeight w:val="397" w:hRule="atLeast"/>
        </w:trPr>
        <w:tc>
          <w:tcPr>
            <w:tcW w:w="12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4级</w:t>
            </w:r>
          </w:p>
        </w:tc>
        <w:tc>
          <w:tcPr>
            <w:tcW w:w="1842" w:type="dxa"/>
            <w:tcBorders>
              <w:top w:val="nil"/>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[20,40)</w:t>
            </w:r>
          </w:p>
        </w:tc>
      </w:tr>
      <w:tr>
        <w:tblPrEx>
          <w:tblCellMar>
            <w:top w:w="0" w:type="dxa"/>
            <w:left w:w="108" w:type="dxa"/>
            <w:bottom w:w="0" w:type="dxa"/>
            <w:right w:w="108" w:type="dxa"/>
          </w:tblCellMar>
        </w:tblPrEx>
        <w:trPr>
          <w:trHeight w:val="397" w:hRule="atLeast"/>
        </w:trPr>
        <w:tc>
          <w:tcPr>
            <w:tcW w:w="12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5级</w:t>
            </w:r>
          </w:p>
        </w:tc>
        <w:tc>
          <w:tcPr>
            <w:tcW w:w="1842" w:type="dxa"/>
            <w:tcBorders>
              <w:top w:val="nil"/>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[0,20)</w:t>
            </w:r>
          </w:p>
        </w:tc>
      </w:tr>
      <w:tr>
        <w:tblPrEx>
          <w:tblCellMar>
            <w:top w:w="0" w:type="dxa"/>
            <w:left w:w="108" w:type="dxa"/>
            <w:bottom w:w="0" w:type="dxa"/>
            <w:right w:w="108" w:type="dxa"/>
          </w:tblCellMar>
        </w:tblPrEx>
        <w:trPr>
          <w:trHeight w:val="397" w:hRule="atLeast"/>
        </w:trPr>
        <w:tc>
          <w:tcPr>
            <w:tcW w:w="1281"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企业经营效率</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20%</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w:t>
            </w:r>
          </w:p>
        </w:tc>
        <w:tc>
          <w:tcPr>
            <w:tcW w:w="1984"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w:t>
            </w:r>
          </w:p>
        </w:tc>
        <w:tc>
          <w:tcPr>
            <w:tcW w:w="3261"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选取表现企业盈利能力、运营能力、偿债能力、发展能力的主要财务指标，通过分析它们的变化趋势及企业财务指标波动与行业整体波动的差异性，得出企业经营效率指数。该指数从财务数据角度反映企业的经营效率。</w:t>
            </w:r>
          </w:p>
        </w:tc>
        <w:tc>
          <w:tcPr>
            <w:tcW w:w="340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企业经营效率指数级别</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得分</w:t>
            </w:r>
          </w:p>
        </w:tc>
      </w:tr>
      <w:tr>
        <w:tblPrEx>
          <w:tblCellMar>
            <w:top w:w="0" w:type="dxa"/>
            <w:left w:w="108" w:type="dxa"/>
            <w:bottom w:w="0" w:type="dxa"/>
            <w:right w:w="108" w:type="dxa"/>
          </w:tblCellMar>
        </w:tblPrEx>
        <w:trPr>
          <w:trHeight w:val="397" w:hRule="atLeast"/>
        </w:trPr>
        <w:tc>
          <w:tcPr>
            <w:tcW w:w="12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1级</w:t>
            </w:r>
          </w:p>
        </w:tc>
        <w:tc>
          <w:tcPr>
            <w:tcW w:w="1842" w:type="dxa"/>
            <w:tcBorders>
              <w:top w:val="nil"/>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[80,100]</w:t>
            </w:r>
          </w:p>
        </w:tc>
      </w:tr>
      <w:tr>
        <w:tblPrEx>
          <w:tblCellMar>
            <w:top w:w="0" w:type="dxa"/>
            <w:left w:w="108" w:type="dxa"/>
            <w:bottom w:w="0" w:type="dxa"/>
            <w:right w:w="108" w:type="dxa"/>
          </w:tblCellMar>
        </w:tblPrEx>
        <w:trPr>
          <w:trHeight w:val="397" w:hRule="atLeast"/>
        </w:trPr>
        <w:tc>
          <w:tcPr>
            <w:tcW w:w="12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2级</w:t>
            </w:r>
          </w:p>
        </w:tc>
        <w:tc>
          <w:tcPr>
            <w:tcW w:w="1842" w:type="dxa"/>
            <w:tcBorders>
              <w:top w:val="nil"/>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[60,80)</w:t>
            </w:r>
          </w:p>
        </w:tc>
      </w:tr>
      <w:tr>
        <w:tblPrEx>
          <w:tblCellMar>
            <w:top w:w="0" w:type="dxa"/>
            <w:left w:w="108" w:type="dxa"/>
            <w:bottom w:w="0" w:type="dxa"/>
            <w:right w:w="108" w:type="dxa"/>
          </w:tblCellMar>
        </w:tblPrEx>
        <w:trPr>
          <w:trHeight w:val="397" w:hRule="atLeast"/>
        </w:trPr>
        <w:tc>
          <w:tcPr>
            <w:tcW w:w="12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3级</w:t>
            </w:r>
          </w:p>
        </w:tc>
        <w:tc>
          <w:tcPr>
            <w:tcW w:w="1842" w:type="dxa"/>
            <w:tcBorders>
              <w:top w:val="nil"/>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[40,60)</w:t>
            </w:r>
          </w:p>
        </w:tc>
      </w:tr>
      <w:tr>
        <w:tblPrEx>
          <w:tblCellMar>
            <w:top w:w="0" w:type="dxa"/>
            <w:left w:w="108" w:type="dxa"/>
            <w:bottom w:w="0" w:type="dxa"/>
            <w:right w:w="108" w:type="dxa"/>
          </w:tblCellMar>
        </w:tblPrEx>
        <w:trPr>
          <w:trHeight w:val="397" w:hRule="atLeast"/>
        </w:trPr>
        <w:tc>
          <w:tcPr>
            <w:tcW w:w="12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4级</w:t>
            </w:r>
          </w:p>
        </w:tc>
        <w:tc>
          <w:tcPr>
            <w:tcW w:w="1842" w:type="dxa"/>
            <w:tcBorders>
              <w:top w:val="nil"/>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[20,40)</w:t>
            </w:r>
          </w:p>
        </w:tc>
      </w:tr>
      <w:tr>
        <w:tblPrEx>
          <w:tblCellMar>
            <w:top w:w="0" w:type="dxa"/>
            <w:left w:w="108" w:type="dxa"/>
            <w:bottom w:w="0" w:type="dxa"/>
            <w:right w:w="108" w:type="dxa"/>
          </w:tblCellMar>
        </w:tblPrEx>
        <w:trPr>
          <w:trHeight w:val="397" w:hRule="atLeast"/>
        </w:trPr>
        <w:tc>
          <w:tcPr>
            <w:tcW w:w="12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5级</w:t>
            </w:r>
          </w:p>
        </w:tc>
        <w:tc>
          <w:tcPr>
            <w:tcW w:w="1842" w:type="dxa"/>
            <w:tcBorders>
              <w:top w:val="nil"/>
              <w:left w:val="nil"/>
              <w:bottom w:val="single" w:color="auto" w:sz="4" w:space="0"/>
              <w:right w:val="single" w:color="auto" w:sz="4" w:space="0"/>
            </w:tcBorders>
            <w:shd w:val="clear" w:color="auto" w:fill="auto"/>
            <w:vAlign w:val="center"/>
          </w:tcPr>
          <w:p>
            <w:pPr>
              <w:rPr>
                <w:rFonts w:ascii="宋体" w:hAnsi="宋体"/>
                <w:sz w:val="20"/>
                <w:szCs w:val="20"/>
              </w:rPr>
            </w:pPr>
            <w:r>
              <w:rPr>
                <w:rFonts w:hint="eastAsia" w:ascii="宋体" w:hAnsi="宋体"/>
                <w:sz w:val="20"/>
                <w:szCs w:val="20"/>
              </w:rPr>
              <w:t>[0,20)</w:t>
            </w:r>
          </w:p>
        </w:tc>
      </w:tr>
      <w:tr>
        <w:tblPrEx>
          <w:tblCellMar>
            <w:top w:w="0" w:type="dxa"/>
            <w:left w:w="108" w:type="dxa"/>
            <w:bottom w:w="0" w:type="dxa"/>
            <w:right w:w="108" w:type="dxa"/>
          </w:tblCellMar>
        </w:tblPrEx>
        <w:trPr>
          <w:trHeight w:val="397" w:hRule="atLeast"/>
        </w:trPr>
        <w:tc>
          <w:tcPr>
            <w:tcW w:w="1281"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企业信用状况</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50%</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w:t>
            </w:r>
          </w:p>
        </w:tc>
        <w:tc>
          <w:tcPr>
            <w:tcW w:w="1984"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w:t>
            </w:r>
          </w:p>
        </w:tc>
        <w:tc>
          <w:tcPr>
            <w:tcW w:w="3261"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选取表现企业经济增长、运营效率、现金支付能力、企业竞争能力、偿付能力的主要财务指标，运用风险判别模型综合分析得出企业信用状况指数，从财务角度反映企业经营的稳定性及违约的可能性。</w:t>
            </w:r>
          </w:p>
        </w:tc>
        <w:tc>
          <w:tcPr>
            <w:tcW w:w="340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企业信用状况指数级别</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得分</w:t>
            </w:r>
          </w:p>
        </w:tc>
      </w:tr>
      <w:tr>
        <w:tblPrEx>
          <w:tblCellMar>
            <w:top w:w="0" w:type="dxa"/>
            <w:left w:w="108" w:type="dxa"/>
            <w:bottom w:w="0" w:type="dxa"/>
            <w:right w:w="108" w:type="dxa"/>
          </w:tblCellMar>
        </w:tblPrEx>
        <w:trPr>
          <w:trHeight w:val="397" w:hRule="atLeast"/>
        </w:trPr>
        <w:tc>
          <w:tcPr>
            <w:tcW w:w="12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1级</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[87,100]</w:t>
            </w:r>
          </w:p>
        </w:tc>
      </w:tr>
      <w:tr>
        <w:tblPrEx>
          <w:tblCellMar>
            <w:top w:w="0" w:type="dxa"/>
            <w:left w:w="108" w:type="dxa"/>
            <w:bottom w:w="0" w:type="dxa"/>
            <w:right w:w="108" w:type="dxa"/>
          </w:tblCellMar>
        </w:tblPrEx>
        <w:trPr>
          <w:trHeight w:val="397" w:hRule="atLeast"/>
        </w:trPr>
        <w:tc>
          <w:tcPr>
            <w:tcW w:w="12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2级</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[81.5,87)</w:t>
            </w:r>
          </w:p>
        </w:tc>
      </w:tr>
      <w:tr>
        <w:tblPrEx>
          <w:tblCellMar>
            <w:top w:w="0" w:type="dxa"/>
            <w:left w:w="108" w:type="dxa"/>
            <w:bottom w:w="0" w:type="dxa"/>
            <w:right w:w="108" w:type="dxa"/>
          </w:tblCellMar>
        </w:tblPrEx>
        <w:trPr>
          <w:trHeight w:val="397" w:hRule="atLeast"/>
        </w:trPr>
        <w:tc>
          <w:tcPr>
            <w:tcW w:w="12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3级</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[78,81.5)</w:t>
            </w:r>
          </w:p>
        </w:tc>
      </w:tr>
      <w:tr>
        <w:tblPrEx>
          <w:tblCellMar>
            <w:top w:w="0" w:type="dxa"/>
            <w:left w:w="108" w:type="dxa"/>
            <w:bottom w:w="0" w:type="dxa"/>
            <w:right w:w="108" w:type="dxa"/>
          </w:tblCellMar>
        </w:tblPrEx>
        <w:trPr>
          <w:trHeight w:val="397" w:hRule="atLeast"/>
        </w:trPr>
        <w:tc>
          <w:tcPr>
            <w:tcW w:w="12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4级</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[70,78)</w:t>
            </w:r>
          </w:p>
        </w:tc>
      </w:tr>
      <w:tr>
        <w:tblPrEx>
          <w:tblCellMar>
            <w:top w:w="0" w:type="dxa"/>
            <w:left w:w="108" w:type="dxa"/>
            <w:bottom w:w="0" w:type="dxa"/>
            <w:right w:w="108" w:type="dxa"/>
          </w:tblCellMar>
        </w:tblPrEx>
        <w:trPr>
          <w:trHeight w:val="397" w:hRule="atLeast"/>
        </w:trPr>
        <w:tc>
          <w:tcPr>
            <w:tcW w:w="12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5级</w:t>
            </w:r>
          </w:p>
        </w:tc>
        <w:tc>
          <w:tcPr>
            <w:tcW w:w="184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[0,70)</w:t>
            </w:r>
          </w:p>
        </w:tc>
      </w:tr>
    </w:tbl>
    <w:p>
      <w:pPr>
        <w:spacing w:line="360" w:lineRule="auto"/>
        <w:ind w:firstLine="315" w:firstLineChars="150"/>
      </w:pPr>
      <w:r>
        <w:rPr>
          <w:rFonts w:hint="eastAsia"/>
        </w:rPr>
        <w:t>（1）企业竞争能力（占企业财务实力的权重为30%）</w:t>
      </w:r>
    </w:p>
    <w:p>
      <w:pPr>
        <w:ind w:firstLine="420" w:firstLineChars="200"/>
        <w:jc w:val="left"/>
        <w:rPr>
          <w:rFonts w:ascii="宋体" w:hAnsi="宋体"/>
          <w:bCs/>
        </w:rPr>
      </w:pPr>
      <w:r>
        <w:rPr>
          <w:rFonts w:hint="eastAsia"/>
        </w:rPr>
        <w:t>企业竞争能力系</w:t>
      </w:r>
      <w:r>
        <w:rPr>
          <w:rFonts w:hint="eastAsia" w:ascii="宋体" w:hAnsi="宋体"/>
          <w:bCs/>
        </w:rPr>
        <w:t>根据影响企业规模、经济增长、盈利能力、资产质量等角度分析得出，以</w:t>
      </w:r>
      <w:r>
        <w:rPr>
          <w:rFonts w:hint="eastAsia"/>
        </w:rPr>
        <w:t>企业竞争指数形式表示</w:t>
      </w:r>
      <w:r>
        <w:rPr>
          <w:rFonts w:hint="eastAsia" w:ascii="宋体" w:hAnsi="宋体"/>
          <w:bCs/>
        </w:rPr>
        <w:t>。企业的竞争能力分五个等级。</w:t>
      </w:r>
    </w:p>
    <w:tbl>
      <w:tblPr>
        <w:tblStyle w:val="27"/>
        <w:tblpPr w:leftFromText="180" w:rightFromText="180" w:vertAnchor="page" w:horzAnchor="margin" w:tblpY="3766"/>
        <w:tblW w:w="14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53"/>
        <w:gridCol w:w="2517"/>
        <w:gridCol w:w="2693"/>
        <w:gridCol w:w="2694"/>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shd w:val="clear" w:color="auto" w:fill="EEECE1"/>
            <w:vAlign w:val="center"/>
          </w:tcPr>
          <w:p>
            <w:pPr>
              <w:jc w:val="center"/>
              <w:rPr>
                <w:rFonts w:ascii="黑体" w:eastAsia="黑体"/>
                <w:sz w:val="18"/>
              </w:rPr>
            </w:pPr>
            <w:r>
              <w:rPr>
                <w:rFonts w:hint="eastAsia" w:ascii="黑体" w:eastAsia="黑体"/>
                <w:sz w:val="18"/>
              </w:rPr>
              <w:t>级别</w:t>
            </w:r>
          </w:p>
        </w:tc>
        <w:tc>
          <w:tcPr>
            <w:tcW w:w="3153" w:type="dxa"/>
            <w:shd w:val="clear" w:color="auto" w:fill="EEECE1"/>
            <w:vAlign w:val="center"/>
          </w:tcPr>
          <w:p>
            <w:pPr>
              <w:jc w:val="center"/>
              <w:rPr>
                <w:rFonts w:ascii="黑体" w:eastAsia="黑体"/>
                <w:sz w:val="18"/>
              </w:rPr>
            </w:pPr>
            <w:r>
              <w:rPr>
                <w:rFonts w:hint="eastAsia" w:ascii="黑体" w:eastAsia="黑体"/>
                <w:sz w:val="18"/>
              </w:rPr>
              <w:t>含义</w:t>
            </w:r>
          </w:p>
        </w:tc>
        <w:tc>
          <w:tcPr>
            <w:tcW w:w="2517" w:type="dxa"/>
            <w:shd w:val="clear" w:color="auto" w:fill="EEECE1"/>
            <w:noWrap/>
            <w:vAlign w:val="center"/>
          </w:tcPr>
          <w:p>
            <w:pPr>
              <w:jc w:val="center"/>
              <w:rPr>
                <w:rFonts w:ascii="黑体" w:eastAsia="黑体"/>
                <w:sz w:val="18"/>
              </w:rPr>
            </w:pPr>
            <w:r>
              <w:rPr>
                <w:rFonts w:hint="eastAsia" w:ascii="黑体" w:eastAsia="黑体"/>
                <w:sz w:val="18"/>
              </w:rPr>
              <w:t>规模因素</w:t>
            </w:r>
          </w:p>
        </w:tc>
        <w:tc>
          <w:tcPr>
            <w:tcW w:w="2693" w:type="dxa"/>
            <w:shd w:val="clear" w:color="auto" w:fill="EEECE1"/>
            <w:noWrap/>
            <w:vAlign w:val="center"/>
          </w:tcPr>
          <w:p>
            <w:pPr>
              <w:jc w:val="center"/>
              <w:rPr>
                <w:rFonts w:ascii="黑体" w:eastAsia="黑体"/>
                <w:sz w:val="18"/>
              </w:rPr>
            </w:pPr>
            <w:r>
              <w:rPr>
                <w:rFonts w:hint="eastAsia" w:ascii="黑体" w:eastAsia="黑体"/>
                <w:sz w:val="18"/>
              </w:rPr>
              <w:t>盈利能力</w:t>
            </w:r>
          </w:p>
        </w:tc>
        <w:tc>
          <w:tcPr>
            <w:tcW w:w="2694" w:type="dxa"/>
            <w:shd w:val="clear" w:color="auto" w:fill="EEECE1"/>
            <w:noWrap/>
            <w:vAlign w:val="center"/>
          </w:tcPr>
          <w:p>
            <w:pPr>
              <w:jc w:val="center"/>
              <w:rPr>
                <w:rFonts w:ascii="黑体" w:eastAsia="黑体"/>
                <w:sz w:val="18"/>
              </w:rPr>
            </w:pPr>
            <w:r>
              <w:rPr>
                <w:rFonts w:hint="eastAsia" w:ascii="黑体" w:eastAsia="黑体"/>
                <w:sz w:val="18"/>
              </w:rPr>
              <w:t>资产质量</w:t>
            </w:r>
          </w:p>
        </w:tc>
        <w:tc>
          <w:tcPr>
            <w:tcW w:w="2444" w:type="dxa"/>
            <w:shd w:val="clear" w:color="auto" w:fill="EEECE1"/>
            <w:noWrap/>
            <w:vAlign w:val="center"/>
          </w:tcPr>
          <w:p>
            <w:pPr>
              <w:jc w:val="center"/>
              <w:rPr>
                <w:rFonts w:ascii="黑体" w:eastAsia="黑体"/>
                <w:sz w:val="18"/>
              </w:rPr>
            </w:pPr>
            <w:r>
              <w:rPr>
                <w:rFonts w:hint="eastAsia" w:ascii="黑体" w:eastAsia="黑体"/>
                <w:sz w:val="18"/>
              </w:rPr>
              <w:t>经营增长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53" w:type="dxa"/>
            <w:vAlign w:val="center"/>
          </w:tcPr>
          <w:p>
            <w:pPr>
              <w:rPr>
                <w:rFonts w:ascii="宋体" w:hAnsi="宋体"/>
                <w:sz w:val="18"/>
              </w:rPr>
            </w:pPr>
            <w:r>
              <w:rPr>
                <w:rFonts w:hint="eastAsia"/>
                <w:sz w:val="18"/>
              </w:rPr>
              <w:t>根据信构企业行业地位判别模型分析，企业竞争优势明显。</w:t>
            </w:r>
          </w:p>
        </w:tc>
        <w:tc>
          <w:tcPr>
            <w:tcW w:w="2517" w:type="dxa"/>
            <w:noWrap/>
            <w:vAlign w:val="center"/>
          </w:tcPr>
          <w:p>
            <w:pPr>
              <w:rPr>
                <w:rFonts w:ascii="宋体" w:hAnsi="宋体"/>
                <w:sz w:val="18"/>
              </w:rPr>
            </w:pPr>
            <w:r>
              <w:rPr>
                <w:rFonts w:hint="eastAsia" w:ascii="宋体" w:hAnsi="宋体"/>
                <w:sz w:val="18"/>
              </w:rPr>
              <w:t>企业规模处于龙头地位</w:t>
            </w:r>
          </w:p>
        </w:tc>
        <w:tc>
          <w:tcPr>
            <w:tcW w:w="2693" w:type="dxa"/>
            <w:noWrap/>
            <w:vAlign w:val="center"/>
          </w:tcPr>
          <w:p>
            <w:pPr>
              <w:rPr>
                <w:rFonts w:ascii="宋体" w:hAnsi="宋体"/>
                <w:sz w:val="18"/>
              </w:rPr>
            </w:pPr>
            <w:r>
              <w:rPr>
                <w:rFonts w:hint="eastAsia" w:ascii="宋体" w:hAnsi="宋体"/>
                <w:sz w:val="18"/>
              </w:rPr>
              <w:t>盈利能力处于领先位置</w:t>
            </w:r>
          </w:p>
        </w:tc>
        <w:tc>
          <w:tcPr>
            <w:tcW w:w="2694" w:type="dxa"/>
            <w:noWrap/>
            <w:vAlign w:val="center"/>
          </w:tcPr>
          <w:p>
            <w:pPr>
              <w:rPr>
                <w:rFonts w:ascii="宋体" w:hAnsi="宋体"/>
                <w:sz w:val="18"/>
              </w:rPr>
            </w:pPr>
            <w:r>
              <w:rPr>
                <w:rFonts w:hint="eastAsia" w:ascii="宋体" w:hAnsi="宋体"/>
                <w:sz w:val="18"/>
              </w:rPr>
              <w:t>资产质量超过同行业企业，</w:t>
            </w:r>
          </w:p>
        </w:tc>
        <w:tc>
          <w:tcPr>
            <w:tcW w:w="2444" w:type="dxa"/>
            <w:noWrap/>
            <w:vAlign w:val="center"/>
          </w:tcPr>
          <w:p>
            <w:pPr>
              <w:rPr>
                <w:rFonts w:ascii="宋体" w:hAnsi="宋体"/>
                <w:sz w:val="18"/>
              </w:rPr>
            </w:pPr>
            <w:r>
              <w:rPr>
                <w:rFonts w:hint="eastAsia" w:ascii="宋体" w:hAnsi="宋体"/>
                <w:sz w:val="18"/>
              </w:rPr>
              <w:t>经营增长高于同行业企业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53" w:type="dxa"/>
            <w:vAlign w:val="center"/>
          </w:tcPr>
          <w:p>
            <w:pPr>
              <w:rPr>
                <w:rFonts w:ascii="宋体" w:hAnsi="宋体"/>
                <w:sz w:val="18"/>
              </w:rPr>
            </w:pPr>
            <w:r>
              <w:rPr>
                <w:rFonts w:hint="eastAsia"/>
                <w:sz w:val="18"/>
              </w:rPr>
              <w:t>根据信构企业行业地位判别模型分析，企业竞争优势较明显。</w:t>
            </w:r>
          </w:p>
        </w:tc>
        <w:tc>
          <w:tcPr>
            <w:tcW w:w="2517" w:type="dxa"/>
            <w:noWrap/>
            <w:vAlign w:val="center"/>
          </w:tcPr>
          <w:p>
            <w:pPr>
              <w:rPr>
                <w:rFonts w:ascii="宋体" w:hAnsi="宋体"/>
                <w:sz w:val="18"/>
              </w:rPr>
            </w:pPr>
            <w:r>
              <w:rPr>
                <w:rFonts w:hint="eastAsia" w:ascii="宋体" w:hAnsi="宋体"/>
                <w:sz w:val="18"/>
              </w:rPr>
              <w:t>企业规模处于优势地位</w:t>
            </w:r>
          </w:p>
        </w:tc>
        <w:tc>
          <w:tcPr>
            <w:tcW w:w="2693" w:type="dxa"/>
            <w:noWrap/>
            <w:vAlign w:val="center"/>
          </w:tcPr>
          <w:p>
            <w:pPr>
              <w:rPr>
                <w:rFonts w:ascii="宋体" w:hAnsi="宋体"/>
                <w:sz w:val="18"/>
              </w:rPr>
            </w:pPr>
            <w:r>
              <w:rPr>
                <w:rFonts w:hint="eastAsia" w:ascii="宋体" w:hAnsi="宋体"/>
                <w:sz w:val="18"/>
              </w:rPr>
              <w:t>盈利能力高于同行业平均水平</w:t>
            </w:r>
          </w:p>
        </w:tc>
        <w:tc>
          <w:tcPr>
            <w:tcW w:w="2694" w:type="dxa"/>
            <w:noWrap/>
            <w:vAlign w:val="center"/>
          </w:tcPr>
          <w:p>
            <w:pPr>
              <w:rPr>
                <w:rFonts w:ascii="宋体" w:hAnsi="宋体"/>
                <w:sz w:val="18"/>
              </w:rPr>
            </w:pPr>
            <w:r>
              <w:rPr>
                <w:rFonts w:hint="eastAsia" w:ascii="宋体" w:hAnsi="宋体"/>
                <w:sz w:val="18"/>
              </w:rPr>
              <w:t>资产质量高于行业平均值</w:t>
            </w:r>
          </w:p>
        </w:tc>
        <w:tc>
          <w:tcPr>
            <w:tcW w:w="2444" w:type="dxa"/>
            <w:noWrap/>
            <w:vAlign w:val="center"/>
          </w:tcPr>
          <w:p>
            <w:pPr>
              <w:rPr>
                <w:rFonts w:ascii="宋体" w:hAnsi="宋体"/>
                <w:sz w:val="18"/>
              </w:rPr>
            </w:pPr>
            <w:r>
              <w:rPr>
                <w:rFonts w:hint="eastAsia" w:ascii="宋体" w:hAnsi="宋体"/>
                <w:sz w:val="18"/>
              </w:rPr>
              <w:t>经营增长略高于同行业企业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153" w:type="dxa"/>
            <w:vAlign w:val="center"/>
          </w:tcPr>
          <w:p>
            <w:pPr>
              <w:rPr>
                <w:rFonts w:ascii="宋体" w:hAnsi="宋体"/>
                <w:sz w:val="18"/>
              </w:rPr>
            </w:pPr>
            <w:r>
              <w:rPr>
                <w:rFonts w:hint="eastAsia"/>
                <w:sz w:val="18"/>
              </w:rPr>
              <w:t>根据信构企业行业地位判别模型分析，企业竞争能力处于行业平均水平。</w:t>
            </w:r>
          </w:p>
        </w:tc>
        <w:tc>
          <w:tcPr>
            <w:tcW w:w="2517" w:type="dxa"/>
            <w:noWrap/>
            <w:vAlign w:val="center"/>
          </w:tcPr>
          <w:p>
            <w:pPr>
              <w:rPr>
                <w:rFonts w:ascii="宋体" w:hAnsi="宋体"/>
                <w:sz w:val="18"/>
              </w:rPr>
            </w:pPr>
            <w:r>
              <w:rPr>
                <w:rFonts w:hint="eastAsia" w:ascii="宋体" w:hAnsi="宋体"/>
                <w:sz w:val="18"/>
              </w:rPr>
              <w:t>企业规模处于行业平均水平</w:t>
            </w:r>
          </w:p>
        </w:tc>
        <w:tc>
          <w:tcPr>
            <w:tcW w:w="2693" w:type="dxa"/>
            <w:noWrap/>
            <w:vAlign w:val="center"/>
          </w:tcPr>
          <w:p>
            <w:pPr>
              <w:rPr>
                <w:rFonts w:ascii="宋体" w:hAnsi="宋体"/>
                <w:sz w:val="18"/>
              </w:rPr>
            </w:pPr>
            <w:r>
              <w:rPr>
                <w:rFonts w:hint="eastAsia" w:ascii="宋体" w:hAnsi="宋体"/>
                <w:sz w:val="18"/>
              </w:rPr>
              <w:t>盈利处于同行业平均水平</w:t>
            </w:r>
          </w:p>
        </w:tc>
        <w:tc>
          <w:tcPr>
            <w:tcW w:w="2694" w:type="dxa"/>
            <w:noWrap/>
            <w:vAlign w:val="center"/>
          </w:tcPr>
          <w:p>
            <w:pPr>
              <w:rPr>
                <w:rFonts w:ascii="宋体" w:hAnsi="宋体"/>
                <w:sz w:val="18"/>
              </w:rPr>
            </w:pPr>
            <w:r>
              <w:rPr>
                <w:rFonts w:hint="eastAsia" w:ascii="宋体" w:hAnsi="宋体"/>
                <w:sz w:val="18"/>
              </w:rPr>
              <w:t>资产质量不占优势</w:t>
            </w:r>
          </w:p>
        </w:tc>
        <w:tc>
          <w:tcPr>
            <w:tcW w:w="2444" w:type="dxa"/>
            <w:noWrap/>
            <w:vAlign w:val="center"/>
          </w:tcPr>
          <w:p>
            <w:pPr>
              <w:rPr>
                <w:rFonts w:ascii="宋体" w:hAnsi="宋体"/>
                <w:sz w:val="18"/>
              </w:rPr>
            </w:pPr>
            <w:r>
              <w:rPr>
                <w:rFonts w:hint="eastAsia" w:ascii="宋体" w:hAnsi="宋体"/>
                <w:sz w:val="18"/>
              </w:rPr>
              <w:t>经营增长处于同行业平均水平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153" w:type="dxa"/>
            <w:vAlign w:val="center"/>
          </w:tcPr>
          <w:p>
            <w:pPr>
              <w:rPr>
                <w:rFonts w:ascii="宋体" w:hAnsi="宋体"/>
                <w:sz w:val="18"/>
              </w:rPr>
            </w:pPr>
            <w:r>
              <w:rPr>
                <w:rFonts w:hint="eastAsia"/>
                <w:sz w:val="18"/>
              </w:rPr>
              <w:t>根据信构企业行业地位判别模型分析，企业竞争能力稍差。</w:t>
            </w:r>
          </w:p>
        </w:tc>
        <w:tc>
          <w:tcPr>
            <w:tcW w:w="2517" w:type="dxa"/>
            <w:noWrap/>
            <w:vAlign w:val="center"/>
          </w:tcPr>
          <w:p>
            <w:pPr>
              <w:rPr>
                <w:rFonts w:ascii="宋体" w:hAnsi="宋体"/>
                <w:sz w:val="18"/>
              </w:rPr>
            </w:pPr>
            <w:r>
              <w:rPr>
                <w:rFonts w:hint="eastAsia" w:ascii="宋体" w:hAnsi="宋体"/>
                <w:sz w:val="18"/>
              </w:rPr>
              <w:t>企业规模相对较小</w:t>
            </w:r>
          </w:p>
        </w:tc>
        <w:tc>
          <w:tcPr>
            <w:tcW w:w="2693" w:type="dxa"/>
            <w:noWrap/>
            <w:vAlign w:val="center"/>
          </w:tcPr>
          <w:p>
            <w:pPr>
              <w:rPr>
                <w:rFonts w:ascii="宋体" w:hAnsi="宋体"/>
                <w:sz w:val="18"/>
              </w:rPr>
            </w:pPr>
            <w:r>
              <w:rPr>
                <w:rFonts w:hint="eastAsia" w:ascii="宋体" w:hAnsi="宋体"/>
                <w:sz w:val="18"/>
              </w:rPr>
              <w:t>盈利能力略显不足</w:t>
            </w:r>
          </w:p>
        </w:tc>
        <w:tc>
          <w:tcPr>
            <w:tcW w:w="2694" w:type="dxa"/>
            <w:noWrap/>
            <w:vAlign w:val="center"/>
          </w:tcPr>
          <w:p>
            <w:pPr>
              <w:rPr>
                <w:rFonts w:ascii="宋体" w:hAnsi="宋体"/>
                <w:sz w:val="18"/>
              </w:rPr>
            </w:pPr>
            <w:r>
              <w:rPr>
                <w:rFonts w:hint="eastAsia" w:ascii="宋体" w:hAnsi="宋体"/>
                <w:sz w:val="18"/>
              </w:rPr>
              <w:t>资产质量处于同行业较低位置</w:t>
            </w:r>
          </w:p>
        </w:tc>
        <w:tc>
          <w:tcPr>
            <w:tcW w:w="2444" w:type="dxa"/>
            <w:noWrap/>
            <w:vAlign w:val="center"/>
          </w:tcPr>
          <w:p>
            <w:pPr>
              <w:rPr>
                <w:rFonts w:ascii="宋体" w:hAnsi="宋体"/>
                <w:sz w:val="18"/>
              </w:rPr>
            </w:pPr>
            <w:r>
              <w:rPr>
                <w:rFonts w:hint="eastAsia" w:ascii="宋体" w:hAnsi="宋体"/>
                <w:sz w:val="18"/>
              </w:rPr>
              <w:t>经营增长略低于同行业企业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153" w:type="dxa"/>
            <w:vAlign w:val="center"/>
          </w:tcPr>
          <w:p>
            <w:pPr>
              <w:rPr>
                <w:rFonts w:ascii="宋体" w:hAnsi="宋体"/>
                <w:sz w:val="18"/>
              </w:rPr>
            </w:pPr>
            <w:r>
              <w:rPr>
                <w:rFonts w:hint="eastAsia"/>
                <w:sz w:val="18"/>
              </w:rPr>
              <w:t>根据信构企业行业地位判别模型分析，企业竞争能力较差。</w:t>
            </w:r>
          </w:p>
        </w:tc>
        <w:tc>
          <w:tcPr>
            <w:tcW w:w="2517" w:type="dxa"/>
            <w:noWrap/>
            <w:vAlign w:val="center"/>
          </w:tcPr>
          <w:p>
            <w:pPr>
              <w:rPr>
                <w:rFonts w:ascii="宋体" w:hAnsi="宋体"/>
                <w:sz w:val="18"/>
              </w:rPr>
            </w:pPr>
            <w:r>
              <w:rPr>
                <w:rFonts w:hint="eastAsia" w:ascii="宋体" w:hAnsi="宋体"/>
                <w:sz w:val="18"/>
              </w:rPr>
              <w:t>企业尚不具备竞争规模</w:t>
            </w:r>
          </w:p>
        </w:tc>
        <w:tc>
          <w:tcPr>
            <w:tcW w:w="2693" w:type="dxa"/>
            <w:noWrap/>
            <w:vAlign w:val="center"/>
          </w:tcPr>
          <w:p>
            <w:pPr>
              <w:rPr>
                <w:rFonts w:ascii="宋体" w:hAnsi="宋体"/>
                <w:sz w:val="18"/>
              </w:rPr>
            </w:pPr>
            <w:r>
              <w:rPr>
                <w:rFonts w:hint="eastAsia" w:ascii="宋体" w:hAnsi="宋体"/>
                <w:sz w:val="18"/>
              </w:rPr>
              <w:t>盈利能力明显不足</w:t>
            </w:r>
          </w:p>
        </w:tc>
        <w:tc>
          <w:tcPr>
            <w:tcW w:w="2694" w:type="dxa"/>
            <w:noWrap/>
            <w:vAlign w:val="center"/>
          </w:tcPr>
          <w:p>
            <w:pPr>
              <w:rPr>
                <w:rFonts w:ascii="宋体" w:hAnsi="宋体"/>
                <w:sz w:val="18"/>
              </w:rPr>
            </w:pPr>
            <w:r>
              <w:rPr>
                <w:rFonts w:hint="eastAsia" w:ascii="宋体" w:hAnsi="宋体"/>
                <w:sz w:val="18"/>
              </w:rPr>
              <w:t>资产质量处于同行业很低水平</w:t>
            </w:r>
          </w:p>
        </w:tc>
        <w:tc>
          <w:tcPr>
            <w:tcW w:w="2444" w:type="dxa"/>
            <w:noWrap/>
            <w:vAlign w:val="center"/>
          </w:tcPr>
          <w:p>
            <w:pPr>
              <w:rPr>
                <w:rFonts w:ascii="宋体" w:hAnsi="宋体"/>
                <w:sz w:val="18"/>
              </w:rPr>
            </w:pPr>
          </w:p>
          <w:p>
            <w:pPr>
              <w:rPr>
                <w:rFonts w:ascii="宋体" w:hAnsi="宋体"/>
                <w:sz w:val="18"/>
              </w:rPr>
            </w:pPr>
            <w:r>
              <w:rPr>
                <w:rFonts w:hint="eastAsia" w:ascii="宋体" w:hAnsi="宋体"/>
                <w:sz w:val="18"/>
              </w:rPr>
              <w:t>经营增长低于同行业企业</w:t>
            </w:r>
          </w:p>
        </w:tc>
      </w:tr>
    </w:tbl>
    <w:p>
      <w:pPr>
        <w:ind w:left="1140"/>
        <w:jc w:val="center"/>
        <w:rPr>
          <w:rFonts w:ascii="宋体" w:hAnsi="宋体"/>
          <w:bCs/>
        </w:rPr>
      </w:pPr>
      <w:r>
        <w:rPr>
          <w:rFonts w:hint="eastAsia" w:ascii="宋体" w:hAnsi="宋体"/>
          <w:bCs/>
        </w:rPr>
        <w:t>企业竞争能力等级说明表</w:t>
      </w:r>
    </w:p>
    <w:p>
      <w:pPr>
        <w:spacing w:line="360" w:lineRule="auto"/>
        <w:ind w:firstLine="424" w:firstLineChars="202"/>
        <w:jc w:val="left"/>
        <w:rPr>
          <w:rFonts w:ascii="宋体" w:hAnsi="宋体"/>
          <w:bCs/>
        </w:rPr>
      </w:pPr>
      <w:r>
        <w:rPr>
          <w:rFonts w:hint="eastAsia" w:ascii="宋体" w:hAnsi="宋体"/>
          <w:bCs/>
        </w:rPr>
        <w:t>（2）企业经营效率（</w:t>
      </w:r>
      <w:r>
        <w:rPr>
          <w:rFonts w:hint="eastAsia"/>
        </w:rPr>
        <w:t>占企业财务实力的</w:t>
      </w:r>
      <w:r>
        <w:rPr>
          <w:rFonts w:hint="eastAsia" w:ascii="宋体" w:hAnsi="宋体"/>
          <w:bCs/>
        </w:rPr>
        <w:t>权重为20%）</w:t>
      </w:r>
    </w:p>
    <w:p>
      <w:pPr>
        <w:spacing w:before="156" w:beforeLines="50" w:after="156" w:afterLines="50" w:line="360" w:lineRule="auto"/>
        <w:ind w:firstLine="424" w:firstLineChars="202"/>
        <w:jc w:val="left"/>
        <w:rPr>
          <w:rFonts w:ascii="宋体" w:hAnsi="宋体" w:cs="宋体"/>
          <w:color w:val="000000"/>
          <w:kern w:val="0"/>
        </w:rPr>
      </w:pPr>
      <w:r>
        <w:rPr>
          <w:rFonts w:hint="eastAsia" w:ascii="宋体" w:hAnsi="宋体" w:cs="宋体"/>
          <w:color w:val="000000"/>
          <w:kern w:val="0"/>
        </w:rPr>
        <w:t>企业经营效率主要从盈利能力、运营能力、偿债能力、发展能力等角度，通过对其关键财务指标变化趋势、企业财务指标波动及与行业整体波动差异性的分析，得出企业经营能力的水平，以企业经营效率指数形式表示。企业经营效率分五个等级。</w:t>
      </w:r>
    </w:p>
    <w:p>
      <w:pPr>
        <w:spacing w:before="156" w:beforeLines="50" w:after="156" w:afterLines="50" w:line="360" w:lineRule="auto"/>
        <w:ind w:firstLine="424" w:firstLineChars="202"/>
        <w:jc w:val="center"/>
        <w:rPr>
          <w:rFonts w:ascii="宋体" w:hAnsi="宋体" w:cs="宋体"/>
          <w:color w:val="000000"/>
          <w:kern w:val="0"/>
        </w:rPr>
      </w:pPr>
      <w:r>
        <w:rPr>
          <w:rFonts w:hint="eastAsia" w:ascii="宋体" w:hAnsi="宋体" w:cs="宋体"/>
          <w:color w:val="000000"/>
          <w:kern w:val="0"/>
        </w:rPr>
        <w:t>企业经营效率等级说明表</w:t>
      </w:r>
    </w:p>
    <w:tbl>
      <w:tblPr>
        <w:tblStyle w:val="27"/>
        <w:tblW w:w="1431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5"/>
        <w:gridCol w:w="12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985" w:type="dxa"/>
            <w:shd w:val="clear" w:color="FDE9D9" w:fill="EEECE1"/>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级别</w:t>
            </w:r>
          </w:p>
        </w:tc>
        <w:tc>
          <w:tcPr>
            <w:tcW w:w="12332" w:type="dxa"/>
            <w:shd w:val="clear" w:color="FDE9D9" w:fill="EEECE1"/>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985" w:type="dxa"/>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332" w:type="dxa"/>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本企业的运营效率明显高于本企业所处行业的标准值，本企业经营状况优秀，运营能力和发展能力很强，在同行业中处于优势地位。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985" w:type="dxa"/>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332" w:type="dxa"/>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本企业的运营效率高于本企业所处行业的标准值，本企业经营状况良好，运营能力和发展能力较强，高于行业平均水平。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985" w:type="dxa"/>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2332" w:type="dxa"/>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本企业的运营效率处于本企业所处行业的平均水平，本企业经营状况一般，运营能力和发展能力一般，处于行业平均水平。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985" w:type="dxa"/>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2332" w:type="dxa"/>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本企业的运营效率低于本企业所处行业的平均水平，本企业经营状况相对较差，运营能力和发展能力较差，低于行业平均水平。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985" w:type="dxa"/>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2332" w:type="dxa"/>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本企业的运营效率明显低于本企业所处行业的平均水平，本企业经营状况很差，运营能力和发展能力也很差差，在同行业中处于劣势地位。</w:t>
            </w:r>
          </w:p>
        </w:tc>
      </w:tr>
    </w:tbl>
    <w:p>
      <w:pPr>
        <w:spacing w:after="156" w:afterLines="50" w:line="360" w:lineRule="auto"/>
        <w:ind w:firstLine="424" w:firstLineChars="202"/>
        <w:jc w:val="left"/>
        <w:rPr>
          <w:rFonts w:ascii="宋体" w:hAnsi="宋体"/>
          <w:bCs/>
        </w:rPr>
      </w:pPr>
      <w:r>
        <w:rPr>
          <w:rFonts w:hint="eastAsia" w:ascii="宋体" w:hAnsi="宋体"/>
          <w:bCs/>
        </w:rPr>
        <w:t>（3）企业信用状况（</w:t>
      </w:r>
      <w:r>
        <w:rPr>
          <w:rFonts w:hint="eastAsia"/>
        </w:rPr>
        <w:t>占企业财务实力的</w:t>
      </w:r>
      <w:r>
        <w:rPr>
          <w:rFonts w:hint="eastAsia" w:ascii="宋体" w:hAnsi="宋体"/>
          <w:bCs/>
        </w:rPr>
        <w:t>权重为50%）</w:t>
      </w:r>
    </w:p>
    <w:p>
      <w:pPr>
        <w:spacing w:before="156" w:beforeLines="50" w:after="156" w:afterLines="50" w:line="360" w:lineRule="auto"/>
        <w:ind w:firstLine="424" w:firstLineChars="202"/>
        <w:jc w:val="left"/>
        <w:rPr>
          <w:rFonts w:ascii="宋体" w:hAnsi="宋体"/>
          <w:bCs/>
          <w:color w:val="000000"/>
        </w:rPr>
      </w:pPr>
      <w:r>
        <w:rPr>
          <w:rFonts w:hint="eastAsia" w:ascii="宋体" w:hAnsi="宋体"/>
          <w:bCs/>
          <w:color w:val="000000"/>
        </w:rPr>
        <w:t>企业长期信用状况系表示企业的信用风险，通过综合分析企业的竞争能力、运营效率、支付能力、偿付能力等角度，引用信用风险计量模型工具，分析企业经营的稳定性及违约的可能性。以企业风险指数形式表示。企业信用风险分五个等级</w:t>
      </w:r>
    </w:p>
    <w:p>
      <w:pPr>
        <w:spacing w:before="156" w:beforeLines="50" w:after="156" w:afterLines="50" w:line="360" w:lineRule="auto"/>
        <w:ind w:leftChars="-135" w:hanging="283" w:hangingChars="135"/>
        <w:jc w:val="center"/>
        <w:rPr>
          <w:rFonts w:ascii="宋体" w:hAnsi="宋体" w:cs="宋体"/>
          <w:color w:val="000000"/>
          <w:kern w:val="0"/>
        </w:rPr>
      </w:pPr>
      <w:r>
        <w:rPr>
          <w:rFonts w:hint="eastAsia" w:ascii="宋体" w:hAnsi="宋体" w:cs="宋体"/>
          <w:color w:val="000000"/>
          <w:kern w:val="0"/>
        </w:rPr>
        <w:t>企业信用风险等级说明表</w:t>
      </w:r>
    </w:p>
    <w:tbl>
      <w:tblPr>
        <w:tblStyle w:val="27"/>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4131"/>
        <w:gridCol w:w="3270"/>
        <w:gridCol w:w="2238"/>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22" w:type="dxa"/>
            <w:shd w:val="clear" w:color="auto" w:fill="EEECE1"/>
            <w:vAlign w:val="center"/>
          </w:tcPr>
          <w:p>
            <w:pPr>
              <w:jc w:val="center"/>
              <w:rPr>
                <w:rFonts w:ascii="黑体" w:hAnsi="宋体" w:eastAsia="黑体"/>
                <w:sz w:val="18"/>
              </w:rPr>
            </w:pPr>
            <w:r>
              <w:rPr>
                <w:rFonts w:hint="eastAsia" w:ascii="黑体" w:hAnsi="宋体" w:eastAsia="黑体"/>
                <w:sz w:val="18"/>
              </w:rPr>
              <mc:AlternateContent>
                <mc:Choice Requires="wps">
                  <w:drawing>
                    <wp:anchor distT="0" distB="0" distL="114300" distR="114300" simplePos="0" relativeHeight="251667456" behindDoc="0" locked="0" layoutInCell="1" allowOverlap="1">
                      <wp:simplePos x="0" y="0"/>
                      <wp:positionH relativeFrom="column">
                        <wp:posOffset>1165225</wp:posOffset>
                      </wp:positionH>
                      <wp:positionV relativeFrom="paragraph">
                        <wp:posOffset>0</wp:posOffset>
                      </wp:positionV>
                      <wp:extent cx="160655" cy="16637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60655" cy="166370"/>
                              </a:xfrm>
                              <a:prstGeom prst="rect">
                                <a:avLst/>
                              </a:prstGeom>
                              <a:noFill/>
                              <a:ln>
                                <a:noFill/>
                              </a:ln>
                            </wps:spPr>
                            <wps:txbx>
                              <w:txbxContent>
                                <w:p>
                                  <w:pPr>
                                    <w:snapToGrid w:val="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1.75pt;margin-top:0pt;height:13.1pt;width:12.65pt;z-index:251667456;mso-width-relative:page;mso-height-relative:page;" filled="f" stroked="f" coordsize="21600,21600" o:gfxdata="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4V1jHVAAAABwEAAA8AAAAAAAAAAQAgAAAA&#10;IgAAAGRycy9kb3ducmV2LnhtbFBLAQIUABQAAAAIAIdO4kAAtB6oDgIAAAYEAAAOAAAAAAAAAAEA&#10;IAAAACQBAABkcnMvZTJvRG9jLnhtbFBLBQYAAAAABgAGAFkBAACkBQAAAAA=&#10;">
                      <v:fill on="f" focussize="0,0"/>
                      <v:stroke on="f"/>
                      <v:imagedata o:title=""/>
                      <o:lock v:ext="edit" aspectratio="f"/>
                      <v:textbox inset="0mm,0mm,0mm,0mm">
                        <w:txbxContent>
                          <w:p>
                            <w:pPr>
                              <w:snapToGrid w:val="0"/>
                            </w:pPr>
                          </w:p>
                        </w:txbxContent>
                      </v:textbox>
                    </v:shape>
                  </w:pict>
                </mc:Fallback>
              </mc:AlternateContent>
            </w:r>
            <w:r>
              <w:rPr>
                <w:rFonts w:hint="eastAsia" w:ascii="黑体" w:hAnsi="宋体" w:eastAsia="黑体"/>
                <w:sz w:val="18"/>
              </w:rPr>
              <w:t>信用等级</w:t>
            </w:r>
          </w:p>
        </w:tc>
        <w:tc>
          <w:tcPr>
            <w:tcW w:w="4131" w:type="dxa"/>
            <w:shd w:val="clear" w:color="auto" w:fill="EEECE1"/>
            <w:vAlign w:val="center"/>
          </w:tcPr>
          <w:p>
            <w:pPr>
              <w:jc w:val="center"/>
              <w:rPr>
                <w:rFonts w:ascii="黑体" w:hAnsi="宋体" w:eastAsia="黑体"/>
                <w:sz w:val="18"/>
              </w:rPr>
            </w:pPr>
            <w:r>
              <w:rPr>
                <w:rFonts w:hint="eastAsia" w:ascii="黑体" w:hAnsi="宋体" w:eastAsia="黑体"/>
                <w:sz w:val="18"/>
              </w:rPr>
              <w:t>偿付能力</w:t>
            </w:r>
          </w:p>
        </w:tc>
        <w:tc>
          <w:tcPr>
            <w:tcW w:w="3270" w:type="dxa"/>
            <w:shd w:val="clear" w:color="auto" w:fill="EEECE1"/>
            <w:vAlign w:val="center"/>
          </w:tcPr>
          <w:p>
            <w:pPr>
              <w:jc w:val="center"/>
              <w:rPr>
                <w:rFonts w:ascii="黑体" w:hAnsi="宋体" w:eastAsia="黑体"/>
                <w:sz w:val="18"/>
              </w:rPr>
            </w:pPr>
            <w:r>
              <w:rPr>
                <w:rFonts w:hint="eastAsia" w:ascii="黑体" w:hAnsi="宋体" w:eastAsia="黑体"/>
                <w:sz w:val="18"/>
              </w:rPr>
              <w:t>运营效率</w:t>
            </w:r>
          </w:p>
        </w:tc>
        <w:tc>
          <w:tcPr>
            <w:tcW w:w="2238" w:type="dxa"/>
            <w:shd w:val="clear" w:color="auto" w:fill="EEECE1"/>
            <w:vAlign w:val="center"/>
          </w:tcPr>
          <w:p>
            <w:pPr>
              <w:jc w:val="center"/>
              <w:rPr>
                <w:rFonts w:ascii="黑体" w:hAnsi="宋体" w:eastAsia="黑体"/>
                <w:sz w:val="18"/>
              </w:rPr>
            </w:pPr>
            <w:r>
              <w:rPr>
                <w:rFonts w:hint="eastAsia" w:ascii="黑体" w:hAnsi="宋体" w:eastAsia="黑体"/>
                <w:sz w:val="18"/>
              </w:rPr>
              <w:t>支付能力</w:t>
            </w:r>
          </w:p>
        </w:tc>
        <w:tc>
          <w:tcPr>
            <w:tcW w:w="3098" w:type="dxa"/>
            <w:shd w:val="clear" w:color="auto" w:fill="EEECE1"/>
            <w:vAlign w:val="center"/>
          </w:tcPr>
          <w:p>
            <w:pPr>
              <w:jc w:val="center"/>
              <w:rPr>
                <w:rFonts w:ascii="黑体" w:hAnsi="宋体" w:eastAsia="黑体"/>
                <w:sz w:val="18"/>
              </w:rPr>
            </w:pPr>
            <w:r>
              <w:rPr>
                <w:rFonts w:hint="eastAsia" w:ascii="黑体" w:hAnsi="宋体" w:eastAsia="黑体"/>
                <w:sz w:val="18"/>
              </w:rPr>
              <w:t>竞争能力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22" w:type="dxa"/>
            <w:vAlign w:val="center"/>
          </w:tcPr>
          <w:p>
            <w:pPr>
              <w:rPr>
                <w:rFonts w:ascii="宋体" w:hAnsi="宋体"/>
                <w:sz w:val="18"/>
              </w:rPr>
            </w:pPr>
            <w:r>
              <w:rPr>
                <w:rFonts w:hint="eastAsia" w:ascii="宋体" w:hAnsi="宋体"/>
                <w:sz w:val="18"/>
              </w:rPr>
              <w:t>1</w:t>
            </w:r>
          </w:p>
        </w:tc>
        <w:tc>
          <w:tcPr>
            <w:tcW w:w="4131" w:type="dxa"/>
            <w:vAlign w:val="center"/>
          </w:tcPr>
          <w:p>
            <w:pPr>
              <w:rPr>
                <w:rFonts w:ascii="宋体" w:hAnsi="宋体"/>
                <w:sz w:val="18"/>
              </w:rPr>
            </w:pPr>
            <w:r>
              <w:rPr>
                <w:rFonts w:hint="eastAsia" w:ascii="宋体" w:hAnsi="宋体"/>
                <w:sz w:val="18"/>
              </w:rPr>
              <w:t>偿付能力很强，违约可能性极小</w:t>
            </w:r>
          </w:p>
        </w:tc>
        <w:tc>
          <w:tcPr>
            <w:tcW w:w="3270" w:type="dxa"/>
            <w:vAlign w:val="center"/>
          </w:tcPr>
          <w:p>
            <w:pPr>
              <w:rPr>
                <w:rFonts w:ascii="宋体" w:hAnsi="宋体"/>
                <w:sz w:val="18"/>
              </w:rPr>
            </w:pPr>
            <w:r>
              <w:rPr>
                <w:rFonts w:hint="eastAsia" w:ascii="宋体" w:hAnsi="宋体"/>
                <w:sz w:val="18"/>
              </w:rPr>
              <w:t>经营状况优秀</w:t>
            </w:r>
          </w:p>
        </w:tc>
        <w:tc>
          <w:tcPr>
            <w:tcW w:w="2238" w:type="dxa"/>
            <w:vAlign w:val="center"/>
          </w:tcPr>
          <w:p>
            <w:pPr>
              <w:rPr>
                <w:rFonts w:ascii="宋体" w:hAnsi="宋体"/>
                <w:sz w:val="18"/>
              </w:rPr>
            </w:pPr>
            <w:r>
              <w:rPr>
                <w:rFonts w:hint="eastAsia" w:ascii="宋体" w:hAnsi="宋体"/>
                <w:sz w:val="18"/>
              </w:rPr>
              <w:t>支付能力充足</w:t>
            </w:r>
          </w:p>
        </w:tc>
        <w:tc>
          <w:tcPr>
            <w:tcW w:w="3098" w:type="dxa"/>
            <w:vAlign w:val="center"/>
          </w:tcPr>
          <w:p>
            <w:pPr>
              <w:rPr>
                <w:rFonts w:ascii="宋体" w:hAnsi="宋体"/>
                <w:sz w:val="18"/>
              </w:rPr>
            </w:pPr>
            <w:r>
              <w:rPr>
                <w:rFonts w:hint="eastAsia" w:ascii="宋体" w:hAnsi="宋体"/>
                <w:sz w:val="18"/>
              </w:rPr>
              <w:t>竞争优势明显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22" w:type="dxa"/>
            <w:vAlign w:val="center"/>
          </w:tcPr>
          <w:p>
            <w:pPr>
              <w:rPr>
                <w:rFonts w:ascii="宋体" w:hAnsi="宋体"/>
                <w:sz w:val="18"/>
              </w:rPr>
            </w:pPr>
            <w:r>
              <w:rPr>
                <w:rFonts w:hint="eastAsia" w:ascii="宋体" w:hAnsi="宋体"/>
                <w:sz w:val="18"/>
              </w:rPr>
              <w:t>2</w:t>
            </w:r>
          </w:p>
        </w:tc>
        <w:tc>
          <w:tcPr>
            <w:tcW w:w="4131" w:type="dxa"/>
            <w:vAlign w:val="center"/>
          </w:tcPr>
          <w:p>
            <w:pPr>
              <w:rPr>
                <w:rFonts w:ascii="宋体" w:hAnsi="宋体"/>
                <w:sz w:val="18"/>
              </w:rPr>
            </w:pPr>
            <w:r>
              <w:rPr>
                <w:rFonts w:hint="eastAsia" w:ascii="宋体" w:hAnsi="宋体"/>
                <w:sz w:val="18"/>
              </w:rPr>
              <w:t>偿付能力较强，违约可能性很小</w:t>
            </w:r>
          </w:p>
        </w:tc>
        <w:tc>
          <w:tcPr>
            <w:tcW w:w="3270" w:type="dxa"/>
            <w:vAlign w:val="center"/>
          </w:tcPr>
          <w:p>
            <w:pPr>
              <w:rPr>
                <w:rFonts w:ascii="宋体" w:hAnsi="宋体"/>
                <w:sz w:val="18"/>
              </w:rPr>
            </w:pPr>
            <w:r>
              <w:rPr>
                <w:rFonts w:hint="eastAsia" w:ascii="宋体" w:hAnsi="宋体"/>
                <w:sz w:val="18"/>
              </w:rPr>
              <w:t>经营状况良好</w:t>
            </w:r>
          </w:p>
        </w:tc>
        <w:tc>
          <w:tcPr>
            <w:tcW w:w="2238" w:type="dxa"/>
            <w:vAlign w:val="center"/>
          </w:tcPr>
          <w:p>
            <w:pPr>
              <w:rPr>
                <w:rFonts w:ascii="宋体" w:hAnsi="宋体"/>
                <w:sz w:val="18"/>
              </w:rPr>
            </w:pPr>
            <w:r>
              <w:rPr>
                <w:rFonts w:hint="eastAsia" w:ascii="宋体" w:hAnsi="宋体"/>
                <w:sz w:val="18"/>
              </w:rPr>
              <w:t>支付能力较强</w:t>
            </w:r>
          </w:p>
        </w:tc>
        <w:tc>
          <w:tcPr>
            <w:tcW w:w="3098" w:type="dxa"/>
            <w:vAlign w:val="center"/>
          </w:tcPr>
          <w:p>
            <w:pPr>
              <w:rPr>
                <w:rFonts w:ascii="宋体" w:hAnsi="宋体"/>
                <w:sz w:val="18"/>
              </w:rPr>
            </w:pPr>
            <w:r>
              <w:rPr>
                <w:rFonts w:hint="eastAsia" w:ascii="宋体" w:hAnsi="宋体"/>
                <w:sz w:val="18"/>
              </w:rPr>
              <w:t>竞争优势较明显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22" w:type="dxa"/>
            <w:vAlign w:val="center"/>
          </w:tcPr>
          <w:p>
            <w:pPr>
              <w:rPr>
                <w:rFonts w:ascii="宋体" w:hAnsi="宋体"/>
                <w:sz w:val="18"/>
              </w:rPr>
            </w:pPr>
            <w:r>
              <w:rPr>
                <w:rFonts w:hint="eastAsia" w:ascii="宋体" w:hAnsi="宋体"/>
                <w:sz w:val="18"/>
              </w:rPr>
              <w:t>3</w:t>
            </w:r>
          </w:p>
        </w:tc>
        <w:tc>
          <w:tcPr>
            <w:tcW w:w="4131" w:type="dxa"/>
            <w:vAlign w:val="center"/>
          </w:tcPr>
          <w:p>
            <w:pPr>
              <w:rPr>
                <w:rFonts w:ascii="宋体" w:hAnsi="宋体"/>
                <w:sz w:val="18"/>
              </w:rPr>
            </w:pPr>
            <w:r>
              <w:rPr>
                <w:rFonts w:hint="eastAsia" w:ascii="宋体" w:hAnsi="宋体"/>
                <w:sz w:val="18"/>
              </w:rPr>
              <w:t>偿付能力一般，存在或有违约风险</w:t>
            </w:r>
          </w:p>
        </w:tc>
        <w:tc>
          <w:tcPr>
            <w:tcW w:w="3270" w:type="dxa"/>
            <w:vAlign w:val="center"/>
          </w:tcPr>
          <w:p>
            <w:pPr>
              <w:rPr>
                <w:rFonts w:ascii="宋体" w:hAnsi="宋体"/>
                <w:sz w:val="18"/>
              </w:rPr>
            </w:pPr>
            <w:r>
              <w:rPr>
                <w:rFonts w:hint="eastAsia" w:ascii="宋体" w:hAnsi="宋体"/>
                <w:sz w:val="18"/>
              </w:rPr>
              <w:t>经营状况处于行业平均水平</w:t>
            </w:r>
          </w:p>
        </w:tc>
        <w:tc>
          <w:tcPr>
            <w:tcW w:w="2238" w:type="dxa"/>
            <w:vAlign w:val="center"/>
          </w:tcPr>
          <w:p>
            <w:pPr>
              <w:rPr>
                <w:rFonts w:ascii="宋体" w:hAnsi="宋体"/>
                <w:sz w:val="18"/>
              </w:rPr>
            </w:pPr>
            <w:r>
              <w:rPr>
                <w:rFonts w:hint="eastAsia" w:ascii="宋体" w:hAnsi="宋体"/>
                <w:sz w:val="18"/>
              </w:rPr>
              <w:t>支付能力一般</w:t>
            </w:r>
          </w:p>
        </w:tc>
        <w:tc>
          <w:tcPr>
            <w:tcW w:w="3098" w:type="dxa"/>
            <w:vAlign w:val="center"/>
          </w:tcPr>
          <w:p>
            <w:pPr>
              <w:rPr>
                <w:rFonts w:ascii="宋体" w:hAnsi="宋体"/>
                <w:sz w:val="18"/>
              </w:rPr>
            </w:pPr>
            <w:r>
              <w:rPr>
                <w:rFonts w:hint="eastAsia" w:ascii="宋体" w:hAnsi="宋体"/>
                <w:sz w:val="18"/>
              </w:rPr>
              <w:t>竞争能力处于行业平均水平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22" w:type="dxa"/>
            <w:vAlign w:val="center"/>
          </w:tcPr>
          <w:p>
            <w:pPr>
              <w:rPr>
                <w:rFonts w:ascii="宋体" w:hAnsi="宋体"/>
                <w:sz w:val="18"/>
              </w:rPr>
            </w:pPr>
            <w:r>
              <w:rPr>
                <w:rFonts w:hint="eastAsia" w:ascii="宋体" w:hAnsi="宋体"/>
                <w:sz w:val="18"/>
              </w:rPr>
              <w:t>4</w:t>
            </w:r>
          </w:p>
        </w:tc>
        <w:tc>
          <w:tcPr>
            <w:tcW w:w="4131" w:type="dxa"/>
            <w:vAlign w:val="center"/>
          </w:tcPr>
          <w:p>
            <w:pPr>
              <w:rPr>
                <w:rFonts w:ascii="宋体" w:hAnsi="宋体"/>
                <w:sz w:val="18"/>
              </w:rPr>
            </w:pPr>
            <w:r>
              <w:rPr>
                <w:rFonts w:hint="eastAsia" w:ascii="宋体" w:hAnsi="宋体"/>
                <w:sz w:val="18"/>
              </w:rPr>
              <w:t>偿付能力较差，或有违约风险较大</w:t>
            </w:r>
          </w:p>
        </w:tc>
        <w:tc>
          <w:tcPr>
            <w:tcW w:w="3270" w:type="dxa"/>
            <w:vAlign w:val="center"/>
          </w:tcPr>
          <w:p>
            <w:pPr>
              <w:rPr>
                <w:rFonts w:ascii="宋体" w:hAnsi="宋体"/>
                <w:sz w:val="18"/>
              </w:rPr>
            </w:pPr>
            <w:r>
              <w:rPr>
                <w:rFonts w:hint="eastAsia" w:ascii="宋体" w:hAnsi="宋体"/>
                <w:sz w:val="18"/>
              </w:rPr>
              <w:t>经营状况相对较差</w:t>
            </w:r>
          </w:p>
        </w:tc>
        <w:tc>
          <w:tcPr>
            <w:tcW w:w="2238" w:type="dxa"/>
            <w:vAlign w:val="center"/>
          </w:tcPr>
          <w:p>
            <w:pPr>
              <w:rPr>
                <w:rFonts w:ascii="宋体" w:hAnsi="宋体"/>
                <w:sz w:val="18"/>
              </w:rPr>
            </w:pPr>
            <w:r>
              <w:rPr>
                <w:rFonts w:hint="eastAsia" w:ascii="宋体" w:hAnsi="宋体"/>
                <w:sz w:val="18"/>
              </w:rPr>
              <w:t>支付能力较</w:t>
            </w:r>
          </w:p>
        </w:tc>
        <w:tc>
          <w:tcPr>
            <w:tcW w:w="3098" w:type="dxa"/>
            <w:vAlign w:val="center"/>
          </w:tcPr>
          <w:p>
            <w:pPr>
              <w:rPr>
                <w:rFonts w:ascii="宋体" w:hAnsi="宋体"/>
                <w:sz w:val="18"/>
              </w:rPr>
            </w:pPr>
            <w:r>
              <w:rPr>
                <w:rFonts w:hint="eastAsia" w:ascii="宋体" w:hAnsi="宋体"/>
                <w:sz w:val="18"/>
              </w:rPr>
              <w:t>竞争能力稍差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22" w:type="dxa"/>
            <w:vAlign w:val="center"/>
          </w:tcPr>
          <w:p>
            <w:pPr>
              <w:rPr>
                <w:rFonts w:ascii="宋体" w:hAnsi="宋体"/>
                <w:sz w:val="18"/>
              </w:rPr>
            </w:pPr>
            <w:r>
              <w:rPr>
                <w:rFonts w:hint="eastAsia" w:ascii="宋体" w:hAnsi="宋体"/>
                <w:sz w:val="18"/>
              </w:rPr>
              <w:t>5</w:t>
            </w:r>
          </w:p>
        </w:tc>
        <w:tc>
          <w:tcPr>
            <w:tcW w:w="4131" w:type="dxa"/>
            <w:vAlign w:val="center"/>
          </w:tcPr>
          <w:p>
            <w:pPr>
              <w:rPr>
                <w:rFonts w:ascii="宋体" w:hAnsi="宋体"/>
                <w:sz w:val="18"/>
              </w:rPr>
            </w:pPr>
            <w:r>
              <w:rPr>
                <w:rFonts w:hint="eastAsia" w:ascii="宋体" w:hAnsi="宋体"/>
                <w:sz w:val="18"/>
              </w:rPr>
              <w:t>偿付能力很差，或有违约风险很大</w:t>
            </w:r>
          </w:p>
        </w:tc>
        <w:tc>
          <w:tcPr>
            <w:tcW w:w="3270" w:type="dxa"/>
            <w:vAlign w:val="center"/>
          </w:tcPr>
          <w:p>
            <w:pPr>
              <w:rPr>
                <w:rFonts w:ascii="宋体" w:hAnsi="宋体"/>
                <w:sz w:val="18"/>
              </w:rPr>
            </w:pPr>
            <w:r>
              <w:rPr>
                <w:rFonts w:hint="eastAsia" w:ascii="宋体" w:hAnsi="宋体"/>
                <w:sz w:val="18"/>
              </w:rPr>
              <w:t>经营状况很差</w:t>
            </w:r>
          </w:p>
        </w:tc>
        <w:tc>
          <w:tcPr>
            <w:tcW w:w="2238" w:type="dxa"/>
            <w:vAlign w:val="center"/>
          </w:tcPr>
          <w:p>
            <w:pPr>
              <w:rPr>
                <w:rFonts w:ascii="宋体" w:hAnsi="宋体"/>
                <w:sz w:val="18"/>
              </w:rPr>
            </w:pPr>
            <w:r>
              <w:rPr>
                <w:rFonts w:hint="eastAsia" w:ascii="宋体" w:hAnsi="宋体"/>
                <w:sz w:val="18"/>
              </w:rPr>
              <w:t>支付能力很弱</w:t>
            </w:r>
          </w:p>
        </w:tc>
        <w:tc>
          <w:tcPr>
            <w:tcW w:w="3098" w:type="dxa"/>
            <w:vAlign w:val="center"/>
          </w:tcPr>
          <w:p>
            <w:pPr>
              <w:rPr>
                <w:rFonts w:ascii="宋体" w:hAnsi="宋体"/>
                <w:sz w:val="18"/>
              </w:rPr>
            </w:pPr>
            <w:r>
              <w:rPr>
                <w:rFonts w:hint="eastAsia" w:ascii="宋体" w:hAnsi="宋体"/>
                <w:sz w:val="18"/>
              </w:rPr>
              <w:t>竞争能力较差</w:t>
            </w:r>
          </w:p>
        </w:tc>
      </w:tr>
    </w:tbl>
    <w:p>
      <w:r>
        <w:rPr>
          <w:rFonts w:hint="eastAsia" w:ascii="宋体" w:hAnsi="宋体"/>
          <w:bCs/>
          <w:color w:val="000000"/>
        </w:rPr>
        <w:t>四、</w:t>
      </w:r>
      <w:r>
        <w:rPr>
          <w:rFonts w:hint="eastAsia"/>
        </w:rPr>
        <w:t>公共信用记录</w:t>
      </w:r>
    </w:p>
    <w:p>
      <w:pPr>
        <w:spacing w:line="360" w:lineRule="auto"/>
        <w:ind w:firstLine="432"/>
      </w:pPr>
      <w:r>
        <w:rPr>
          <w:rFonts w:hint="eastAsia"/>
        </w:rPr>
        <w:t>公共信用记录包括正面公共信用记录和负面公共信用记录，正面公共信用记录为加分项，负面公共信用记录为减分项。权重为10%。</w:t>
      </w:r>
    </w:p>
    <w:p>
      <w:pPr>
        <w:spacing w:line="440" w:lineRule="exact"/>
        <w:ind w:right="-334" w:rightChars="-159"/>
        <w:jc w:val="center"/>
      </w:pPr>
      <w:r>
        <w:rPr>
          <w:rFonts w:hint="eastAsia" w:ascii="Arial" w:hAnsi="Arial" w:cs="Arial"/>
          <w:kern w:val="0"/>
        </w:rPr>
        <w:t>企业公共信用记录评分表（10%）</w:t>
      </w:r>
    </w:p>
    <w:tbl>
      <w:tblPr>
        <w:tblStyle w:val="27"/>
        <w:tblW w:w="14322" w:type="dxa"/>
        <w:tblInd w:w="103" w:type="dxa"/>
        <w:tblLayout w:type="autofit"/>
        <w:tblCellMar>
          <w:top w:w="0" w:type="dxa"/>
          <w:left w:w="108" w:type="dxa"/>
          <w:bottom w:w="0" w:type="dxa"/>
          <w:right w:w="108" w:type="dxa"/>
        </w:tblCellMar>
      </w:tblPr>
      <w:tblGrid>
        <w:gridCol w:w="1423"/>
        <w:gridCol w:w="1276"/>
        <w:gridCol w:w="1559"/>
        <w:gridCol w:w="1843"/>
        <w:gridCol w:w="4252"/>
        <w:gridCol w:w="2268"/>
        <w:gridCol w:w="1701"/>
      </w:tblGrid>
      <w:tr>
        <w:tblPrEx>
          <w:tblCellMar>
            <w:top w:w="0" w:type="dxa"/>
            <w:left w:w="108" w:type="dxa"/>
            <w:bottom w:w="0" w:type="dxa"/>
            <w:right w:w="108" w:type="dxa"/>
          </w:tblCellMar>
        </w:tblPrEx>
        <w:trPr>
          <w:trHeight w:val="397" w:hRule="atLeast"/>
        </w:trPr>
        <w:tc>
          <w:tcPr>
            <w:tcW w:w="2699" w:type="dxa"/>
            <w:gridSpan w:val="2"/>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二级指标</w:t>
            </w:r>
          </w:p>
        </w:tc>
        <w:tc>
          <w:tcPr>
            <w:tcW w:w="3402" w:type="dxa"/>
            <w:gridSpan w:val="2"/>
            <w:tcBorders>
              <w:top w:val="single" w:color="auto" w:sz="4" w:space="0"/>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三级指标</w:t>
            </w:r>
          </w:p>
        </w:tc>
        <w:tc>
          <w:tcPr>
            <w:tcW w:w="4252" w:type="dxa"/>
            <w:vMerge w:val="restart"/>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指标说明</w:t>
            </w:r>
          </w:p>
        </w:tc>
        <w:tc>
          <w:tcPr>
            <w:tcW w:w="3969" w:type="dxa"/>
            <w:gridSpan w:val="2"/>
            <w:vMerge w:val="restart"/>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评价标准及评价方法</w:t>
            </w:r>
          </w:p>
        </w:tc>
      </w:tr>
      <w:tr>
        <w:tblPrEx>
          <w:tblCellMar>
            <w:top w:w="0" w:type="dxa"/>
            <w:left w:w="108" w:type="dxa"/>
            <w:bottom w:w="0" w:type="dxa"/>
            <w:right w:w="108" w:type="dxa"/>
          </w:tblCellMar>
        </w:tblPrEx>
        <w:trPr>
          <w:trHeight w:val="397" w:hRule="atLeast"/>
        </w:trPr>
        <w:tc>
          <w:tcPr>
            <w:tcW w:w="1423" w:type="dxa"/>
            <w:tcBorders>
              <w:top w:val="nil"/>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指标名称</w:t>
            </w:r>
          </w:p>
        </w:tc>
        <w:tc>
          <w:tcPr>
            <w:tcW w:w="1276"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权重</w:t>
            </w:r>
          </w:p>
        </w:tc>
        <w:tc>
          <w:tcPr>
            <w:tcW w:w="1559"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指标名称</w:t>
            </w:r>
          </w:p>
        </w:tc>
        <w:tc>
          <w:tcPr>
            <w:tcW w:w="1843"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rPr>
            </w:pPr>
            <w:r>
              <w:rPr>
                <w:rFonts w:hint="eastAsia" w:ascii="宋体" w:hAnsi="宋体" w:cs="宋体"/>
                <w:b/>
                <w:bCs/>
                <w:color w:val="000000"/>
                <w:kern w:val="0"/>
              </w:rPr>
              <w:t>权重</w:t>
            </w:r>
          </w:p>
        </w:tc>
        <w:tc>
          <w:tcPr>
            <w:tcW w:w="42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39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r>
      <w:tr>
        <w:tblPrEx>
          <w:tblCellMar>
            <w:top w:w="0" w:type="dxa"/>
            <w:left w:w="108" w:type="dxa"/>
            <w:bottom w:w="0" w:type="dxa"/>
            <w:right w:w="108" w:type="dxa"/>
          </w:tblCellMar>
        </w:tblPrEx>
        <w:trPr>
          <w:trHeight w:val="397" w:hRule="atLeast"/>
        </w:trPr>
        <w:tc>
          <w:tcPr>
            <w:tcW w:w="1423"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监管部门公布的信息</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50%</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奖励信息</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50%</w:t>
            </w:r>
          </w:p>
        </w:tc>
        <w:tc>
          <w:tcPr>
            <w:tcW w:w="425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来自工商、质检、税务、海关、银行、证监会、协会等监管部门的奖励信息，属于加分项。</w:t>
            </w: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奖励信息数量</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得分</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2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5</w:t>
            </w:r>
            <w:r>
              <w:rPr>
                <w:rFonts w:hint="eastAsia" w:ascii="宋体" w:hAnsi="宋体" w:cs="宋体"/>
                <w:color w:val="000000"/>
                <w:kern w:val="0"/>
              </w:rPr>
              <w:t>条以上</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100</w:t>
            </w:r>
            <w:r>
              <w:rPr>
                <w:rFonts w:hint="eastAsia" w:ascii="宋体" w:hAnsi="宋体" w:cs="宋体"/>
                <w:color w:val="000000"/>
                <w:kern w:val="0"/>
              </w:rPr>
              <w:t>分</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2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3~5</w:t>
            </w:r>
            <w:r>
              <w:rPr>
                <w:rFonts w:hint="eastAsia" w:ascii="宋体" w:hAnsi="宋体" w:cs="宋体"/>
                <w:color w:val="000000"/>
                <w:kern w:val="0"/>
              </w:rPr>
              <w:t>条</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80</w:t>
            </w:r>
            <w:r>
              <w:rPr>
                <w:rFonts w:hint="eastAsia" w:ascii="宋体" w:hAnsi="宋体" w:cs="宋体"/>
                <w:color w:val="000000"/>
                <w:kern w:val="0"/>
              </w:rPr>
              <w:t>分</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2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2~3</w:t>
            </w:r>
            <w:r>
              <w:rPr>
                <w:rFonts w:hint="eastAsia" w:ascii="宋体" w:hAnsi="宋体" w:cs="宋体"/>
                <w:color w:val="000000"/>
                <w:kern w:val="0"/>
              </w:rPr>
              <w:t>条</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60</w:t>
            </w:r>
            <w:r>
              <w:rPr>
                <w:rFonts w:hint="eastAsia" w:ascii="宋体" w:hAnsi="宋体" w:cs="宋体"/>
                <w:color w:val="000000"/>
                <w:kern w:val="0"/>
              </w:rPr>
              <w:t>分</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2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rPr>
              <w:t>条</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40</w:t>
            </w:r>
            <w:r>
              <w:rPr>
                <w:rFonts w:hint="eastAsia" w:ascii="宋体" w:hAnsi="宋体" w:cs="宋体"/>
                <w:color w:val="000000"/>
                <w:kern w:val="0"/>
              </w:rPr>
              <w:t>分</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2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0</w:t>
            </w:r>
            <w:r>
              <w:rPr>
                <w:rFonts w:hint="eastAsia" w:ascii="宋体" w:hAnsi="宋体" w:cs="宋体"/>
                <w:color w:val="000000"/>
                <w:kern w:val="0"/>
              </w:rPr>
              <w:t>条</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0</w:t>
            </w:r>
            <w:r>
              <w:rPr>
                <w:rFonts w:hint="eastAsia" w:ascii="宋体" w:hAnsi="宋体" w:cs="宋体"/>
                <w:color w:val="000000"/>
                <w:kern w:val="0"/>
              </w:rPr>
              <w:t>分</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处罚信息</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50%</w:t>
            </w:r>
          </w:p>
        </w:tc>
        <w:tc>
          <w:tcPr>
            <w:tcW w:w="425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来自工商、质检、税务、海关、银行、证监会、协会等监管部门的处罚信息，属于减分项。</w:t>
            </w: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处罚信息数量</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得分</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2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5</w:t>
            </w:r>
            <w:r>
              <w:rPr>
                <w:rFonts w:hint="eastAsia" w:ascii="宋体" w:hAnsi="宋体" w:cs="宋体"/>
                <w:color w:val="000000"/>
                <w:kern w:val="0"/>
              </w:rPr>
              <w:t>条以上</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-100</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2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3~5</w:t>
            </w:r>
            <w:r>
              <w:rPr>
                <w:rFonts w:hint="eastAsia" w:ascii="宋体" w:hAnsi="宋体" w:cs="宋体"/>
                <w:color w:val="000000"/>
                <w:kern w:val="0"/>
              </w:rPr>
              <w:t>条</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-80</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2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2~3</w:t>
            </w:r>
            <w:r>
              <w:rPr>
                <w:rFonts w:hint="eastAsia" w:ascii="宋体" w:hAnsi="宋体" w:cs="宋体"/>
                <w:color w:val="000000"/>
                <w:kern w:val="0"/>
              </w:rPr>
              <w:t>条</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-60</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2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rPr>
              <w:t>条</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-40</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2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0</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0</w:t>
            </w:r>
          </w:p>
        </w:tc>
      </w:tr>
      <w:tr>
        <w:tblPrEx>
          <w:tblCellMar>
            <w:top w:w="0" w:type="dxa"/>
            <w:left w:w="108" w:type="dxa"/>
            <w:bottom w:w="0" w:type="dxa"/>
            <w:right w:w="108" w:type="dxa"/>
          </w:tblCellMar>
        </w:tblPrEx>
        <w:trPr>
          <w:trHeight w:val="397" w:hRule="atLeast"/>
        </w:trPr>
        <w:tc>
          <w:tcPr>
            <w:tcW w:w="1423"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客户、供应商及公众公布的信息</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50%</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正面信息</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50%</w:t>
            </w:r>
          </w:p>
        </w:tc>
        <w:tc>
          <w:tcPr>
            <w:tcW w:w="425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来自客户、供应商、社会公众的正面信息，属于加分项。</w:t>
            </w: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正面信息数量</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得分</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2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5</w:t>
            </w:r>
            <w:r>
              <w:rPr>
                <w:rFonts w:hint="eastAsia" w:ascii="宋体" w:hAnsi="宋体" w:cs="宋体"/>
                <w:color w:val="000000"/>
                <w:kern w:val="0"/>
              </w:rPr>
              <w:t>条以上</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100</w:t>
            </w:r>
            <w:r>
              <w:rPr>
                <w:rFonts w:hint="eastAsia" w:ascii="宋体" w:hAnsi="宋体" w:cs="宋体"/>
                <w:color w:val="000000"/>
                <w:kern w:val="0"/>
              </w:rPr>
              <w:t>分</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2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3~5</w:t>
            </w:r>
            <w:r>
              <w:rPr>
                <w:rFonts w:hint="eastAsia" w:ascii="宋体" w:hAnsi="宋体" w:cs="宋体"/>
                <w:color w:val="000000"/>
                <w:kern w:val="0"/>
              </w:rPr>
              <w:t>条</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80</w:t>
            </w:r>
            <w:r>
              <w:rPr>
                <w:rFonts w:hint="eastAsia" w:ascii="宋体" w:hAnsi="宋体" w:cs="宋体"/>
                <w:color w:val="000000"/>
                <w:kern w:val="0"/>
              </w:rPr>
              <w:t>分</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2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2~3</w:t>
            </w:r>
            <w:r>
              <w:rPr>
                <w:rFonts w:hint="eastAsia" w:ascii="宋体" w:hAnsi="宋体" w:cs="宋体"/>
                <w:color w:val="000000"/>
                <w:kern w:val="0"/>
              </w:rPr>
              <w:t>条</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60</w:t>
            </w:r>
            <w:r>
              <w:rPr>
                <w:rFonts w:hint="eastAsia" w:ascii="宋体" w:hAnsi="宋体" w:cs="宋体"/>
                <w:color w:val="000000"/>
                <w:kern w:val="0"/>
              </w:rPr>
              <w:t>分</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2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rPr>
              <w:t>条</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40</w:t>
            </w:r>
            <w:r>
              <w:rPr>
                <w:rFonts w:hint="eastAsia" w:ascii="宋体" w:hAnsi="宋体" w:cs="宋体"/>
                <w:color w:val="000000"/>
                <w:kern w:val="0"/>
              </w:rPr>
              <w:t>分</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2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0</w:t>
            </w:r>
            <w:r>
              <w:rPr>
                <w:rFonts w:hint="eastAsia" w:ascii="宋体" w:hAnsi="宋体" w:cs="宋体"/>
                <w:color w:val="000000"/>
                <w:kern w:val="0"/>
              </w:rPr>
              <w:t>条</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0</w:t>
            </w:r>
            <w:r>
              <w:rPr>
                <w:rFonts w:hint="eastAsia" w:ascii="宋体" w:hAnsi="宋体" w:cs="宋体"/>
                <w:color w:val="000000"/>
                <w:kern w:val="0"/>
              </w:rPr>
              <w:t>分</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负面信息</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50%</w:t>
            </w:r>
          </w:p>
        </w:tc>
        <w:tc>
          <w:tcPr>
            <w:tcW w:w="425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来自客户、供应商、社会公众的负面信息，属于减分项。</w:t>
            </w: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负面信息数量</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得分</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2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5</w:t>
            </w:r>
            <w:r>
              <w:rPr>
                <w:rFonts w:hint="eastAsia" w:ascii="宋体" w:hAnsi="宋体" w:cs="宋体"/>
                <w:color w:val="000000"/>
                <w:kern w:val="0"/>
              </w:rPr>
              <w:t>条以上</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-100</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2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3~5</w:t>
            </w:r>
            <w:r>
              <w:rPr>
                <w:rFonts w:hint="eastAsia" w:ascii="宋体" w:hAnsi="宋体" w:cs="宋体"/>
                <w:color w:val="000000"/>
                <w:kern w:val="0"/>
              </w:rPr>
              <w:t>条</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-80</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2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2~3</w:t>
            </w:r>
            <w:r>
              <w:rPr>
                <w:rFonts w:hint="eastAsia" w:ascii="宋体" w:hAnsi="宋体" w:cs="宋体"/>
                <w:color w:val="000000"/>
                <w:kern w:val="0"/>
              </w:rPr>
              <w:t>条</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-60</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2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rPr>
              <w:t>条</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-40</w:t>
            </w:r>
          </w:p>
        </w:tc>
      </w:tr>
      <w:tr>
        <w:tblPrEx>
          <w:tblCellMar>
            <w:top w:w="0" w:type="dxa"/>
            <w:left w:w="108" w:type="dxa"/>
            <w:bottom w:w="0" w:type="dxa"/>
            <w:right w:w="108" w:type="dxa"/>
          </w:tblCellMar>
        </w:tblPrEx>
        <w:trPr>
          <w:trHeight w:val="397"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2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2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0</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0</w:t>
            </w:r>
          </w:p>
        </w:tc>
      </w:tr>
    </w:tbl>
    <w:p>
      <w:pPr>
        <w:widowControl/>
        <w:jc w:val="left"/>
        <w:rPr>
          <w:rFonts w:eastAsia="仿宋_GB2312" w:cs="宋体"/>
          <w:sz w:val="32"/>
          <w:szCs w:val="22"/>
        </w:rPr>
        <w:sectPr>
          <w:pgSz w:w="16838" w:h="11906" w:orient="landscape"/>
          <w:pgMar w:top="1417" w:right="1418" w:bottom="1417" w:left="1418" w:header="851" w:footer="992" w:gutter="0"/>
          <w:pgNumType w:fmt="decimal"/>
          <w:cols w:space="425" w:num="1"/>
          <w:docGrid w:type="lines" w:linePitch="312" w:charSpace="0"/>
        </w:sectPr>
      </w:pPr>
    </w:p>
    <w:p>
      <w:pPr>
        <w:bidi w:val="0"/>
        <w:jc w:val="left"/>
        <w:rPr>
          <w:lang w:val="en-US" w:eastAsia="zh-CN"/>
        </w:rPr>
      </w:pPr>
      <w:bookmarkStart w:id="52" w:name="_GoBack"/>
      <w:bookmarkEnd w:id="52"/>
    </w:p>
    <w:sectPr>
      <w:footerReference r:id="rId11" w:type="default"/>
      <w:pgSz w:w="11906" w:h="16838"/>
      <w:pgMar w:top="1803" w:right="1440" w:bottom="1803"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0000019F" w:csb1="00000000"/>
  </w:font>
  <w:font w:name="Verdana">
    <w:panose1 w:val="020B0604030504040204"/>
    <w:charset w:val="00"/>
    <w:family w:val="swiss"/>
    <w:pitch w:val="default"/>
    <w:sig w:usb0="A10006FF" w:usb1="4000205B" w:usb2="00000010" w:usb3="00000000" w:csb0="2000019F" w:csb1="00000000"/>
  </w:font>
  <w:font w:name="文鼎CS大宋">
    <w:altName w:val="宋体"/>
    <w:panose1 w:val="00000000000000000000"/>
    <w:charset w:val="86"/>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jc w:val="both"/>
      <w:rPr>
        <w:rStyle w:val="31"/>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31"/>
        <w:rFonts w:ascii="Calibri" w:hAnsi="Calibri"/>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9026"/>
        <w:tab w:val="clear" w:pos="415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numPr>
        <w:ilvl w:val="6"/>
        <w:numId w:val="1"/>
      </w:numPr>
      <w:ind w:left="29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2"/>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pStyle w:val="82"/>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4"/>
      <w:suff w:val="nothing"/>
      <w:lvlText w:val="%1%2.%3　"/>
      <w:lvlJc w:val="left"/>
      <w:pPr>
        <w:ind w:left="0"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80"/>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8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C5E2136"/>
    <w:multiLevelType w:val="multilevel"/>
    <w:tmpl w:val="0C5E2136"/>
    <w:lvl w:ilvl="0" w:tentative="0">
      <w:start w:val="1"/>
      <w:numFmt w:val="bullet"/>
      <w:pStyle w:val="144"/>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0EF5B24"/>
    <w:multiLevelType w:val="multilevel"/>
    <w:tmpl w:val="10EF5B2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7E65F9"/>
    <w:multiLevelType w:val="multilevel"/>
    <w:tmpl w:val="407E65F9"/>
    <w:lvl w:ilvl="0" w:tentative="0">
      <w:start w:val="1"/>
      <w:numFmt w:val="none"/>
      <w:pStyle w:val="79"/>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496E4D7B"/>
    <w:multiLevelType w:val="multilevel"/>
    <w:tmpl w:val="496E4D7B"/>
    <w:lvl w:ilvl="0" w:tentative="0">
      <w:start w:val="1"/>
      <w:numFmt w:val="none"/>
      <w:pStyle w:val="88"/>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DDC2E55"/>
    <w:multiLevelType w:val="multilevel"/>
    <w:tmpl w:val="4DDC2E55"/>
    <w:lvl w:ilvl="0" w:tentative="0">
      <w:start w:val="1"/>
      <w:numFmt w:val="decimal"/>
      <w:pStyle w:val="78"/>
      <w:suff w:val="nothing"/>
      <w:lvlText w:val="%1."/>
      <w:lvlJc w:val="left"/>
      <w:pPr>
        <w:ind w:left="420" w:hanging="420"/>
      </w:pPr>
      <w:rPr>
        <w:rFonts w:hint="eastAsia"/>
      </w:rPr>
    </w:lvl>
    <w:lvl w:ilvl="1" w:tentative="0">
      <w:start w:val="1"/>
      <w:numFmt w:val="lowerLetter"/>
      <w:pStyle w:val="91"/>
      <w:lvlText w:val="%2)"/>
      <w:lvlJc w:val="left"/>
      <w:pPr>
        <w:ind w:left="840" w:hanging="420"/>
      </w:pPr>
    </w:lvl>
    <w:lvl w:ilvl="2" w:tentative="0">
      <w:start w:val="1"/>
      <w:numFmt w:val="lowerRoman"/>
      <w:pStyle w:val="92"/>
      <w:lvlText w:val="%3."/>
      <w:lvlJc w:val="right"/>
      <w:pPr>
        <w:ind w:left="1260" w:hanging="420"/>
      </w:pPr>
    </w:lvl>
    <w:lvl w:ilvl="3" w:tentative="0">
      <w:start w:val="1"/>
      <w:numFmt w:val="decimal"/>
      <w:pStyle w:val="93"/>
      <w:lvlText w:val="%4."/>
      <w:lvlJc w:val="left"/>
      <w:pPr>
        <w:ind w:left="1680" w:hanging="420"/>
      </w:pPr>
    </w:lvl>
    <w:lvl w:ilvl="4" w:tentative="0">
      <w:start w:val="1"/>
      <w:numFmt w:val="lowerLetter"/>
      <w:pStyle w:val="94"/>
      <w:lvlText w:val="%5)"/>
      <w:lvlJc w:val="left"/>
      <w:pPr>
        <w:ind w:left="2100" w:hanging="420"/>
      </w:pPr>
    </w:lvl>
    <w:lvl w:ilvl="5" w:tentative="0">
      <w:start w:val="1"/>
      <w:numFmt w:val="lowerRoman"/>
      <w:pStyle w:val="95"/>
      <w:lvlText w:val="%6."/>
      <w:lvlJc w:val="right"/>
      <w:pPr>
        <w:ind w:left="2520" w:hanging="420"/>
      </w:pPr>
    </w:lvl>
    <w:lvl w:ilvl="6" w:tentative="0">
      <w:start w:val="1"/>
      <w:numFmt w:val="decimal"/>
      <w:pStyle w:val="96"/>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7C2AF5"/>
    <w:multiLevelType w:val="multilevel"/>
    <w:tmpl w:val="557C2AF5"/>
    <w:lvl w:ilvl="0" w:tentative="0">
      <w:start w:val="1"/>
      <w:numFmt w:val="decimal"/>
      <w:pStyle w:val="8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46260FA"/>
    <w:multiLevelType w:val="multilevel"/>
    <w:tmpl w:val="646260FA"/>
    <w:lvl w:ilvl="0" w:tentative="0">
      <w:start w:val="1"/>
      <w:numFmt w:val="decimal"/>
      <w:pStyle w:val="8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60"/>
      <w:suff w:val="nothing"/>
      <w:lvlText w:val="%1"/>
      <w:lvlJc w:val="left"/>
      <w:rPr>
        <w:rFonts w:hint="default" w:ascii="Times New Roman" w:hAnsi="Times New Roman"/>
        <w:b/>
        <w:bCs/>
        <w:i w:val="0"/>
        <w:iCs w:val="0"/>
        <w:sz w:val="21"/>
        <w:szCs w:val="21"/>
      </w:rPr>
    </w:lvl>
    <w:lvl w:ilvl="1" w:tentative="0">
      <w:start w:val="1"/>
      <w:numFmt w:val="decimal"/>
      <w:pStyle w:val="61"/>
      <w:suff w:val="nothing"/>
      <w:lvlText w:val="%1%2　"/>
      <w:lvlJc w:val="left"/>
      <w:rPr>
        <w:rFonts w:hint="eastAsia" w:ascii="黑体" w:hAnsi="Times New Roman" w:eastAsia="黑体"/>
        <w:b w:val="0"/>
        <w:bCs w:val="0"/>
        <w:i w:val="0"/>
        <w:iCs w:val="0"/>
        <w:sz w:val="21"/>
        <w:szCs w:val="21"/>
      </w:rPr>
    </w:lvl>
    <w:lvl w:ilvl="2" w:tentative="0">
      <w:start w:val="1"/>
      <w:numFmt w:val="decimal"/>
      <w:pStyle w:val="62"/>
      <w:suff w:val="nothing"/>
      <w:lvlText w:val="%1%2.%3　"/>
      <w:lvlJc w:val="left"/>
      <w:rPr>
        <w:rFonts w:hint="eastAsia" w:ascii="黑体" w:hAnsi="Times New Roman" w:eastAsia="黑体"/>
        <w:b w:val="0"/>
        <w:bCs w:val="0"/>
        <w:i w:val="0"/>
        <w:iCs w:val="0"/>
        <w:sz w:val="21"/>
        <w:szCs w:val="21"/>
      </w:rPr>
    </w:lvl>
    <w:lvl w:ilvl="3" w:tentative="0">
      <w:start w:val="1"/>
      <w:numFmt w:val="decimal"/>
      <w:pStyle w:val="63"/>
      <w:suff w:val="nothing"/>
      <w:lvlText w:val="%1%2.%3.%4　"/>
      <w:lvlJc w:val="left"/>
      <w:rPr>
        <w:rFonts w:hint="eastAsia" w:ascii="黑体" w:hAnsi="Times New Roman" w:eastAsia="黑体"/>
        <w:b w:val="0"/>
        <w:bCs w:val="0"/>
        <w:i w:val="0"/>
        <w:iCs w:val="0"/>
        <w:sz w:val="21"/>
        <w:szCs w:val="21"/>
      </w:rPr>
    </w:lvl>
    <w:lvl w:ilvl="4" w:tentative="0">
      <w:start w:val="1"/>
      <w:numFmt w:val="decimal"/>
      <w:pStyle w:val="64"/>
      <w:suff w:val="nothing"/>
      <w:lvlText w:val="%1%2.%3.%4.%5　"/>
      <w:lvlJc w:val="left"/>
      <w:rPr>
        <w:rFonts w:hint="eastAsia" w:ascii="黑体" w:hAnsi="Times New Roman" w:eastAsia="黑体"/>
        <w:b w:val="0"/>
        <w:bCs w:val="0"/>
        <w:i w:val="0"/>
        <w:iCs w:val="0"/>
        <w:sz w:val="21"/>
        <w:szCs w:val="21"/>
      </w:rPr>
    </w:lvl>
    <w:lvl w:ilvl="5" w:tentative="0">
      <w:start w:val="1"/>
      <w:numFmt w:val="decimal"/>
      <w:pStyle w:val="65"/>
      <w:suff w:val="nothing"/>
      <w:lvlText w:val="%1%2.%3.%4.%5.%6　"/>
      <w:lvlJc w:val="left"/>
      <w:rPr>
        <w:rFonts w:hint="eastAsia" w:ascii="黑体" w:hAnsi="Times New Roman" w:eastAsia="黑体"/>
        <w:b w:val="0"/>
        <w:bCs w:val="0"/>
        <w:i w:val="0"/>
        <w:iCs w:val="0"/>
        <w:sz w:val="21"/>
        <w:szCs w:val="21"/>
      </w:rPr>
    </w:lvl>
    <w:lvl w:ilvl="6" w:tentative="0">
      <w:start w:val="1"/>
      <w:numFmt w:val="decimal"/>
      <w:pStyle w:val="67"/>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8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68"/>
      <w:lvlText w:val="%1——"/>
      <w:lvlJc w:val="left"/>
      <w:pPr>
        <w:tabs>
          <w:tab w:val="left" w:pos="907"/>
        </w:tabs>
        <w:ind w:left="964" w:hanging="54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11"/>
  </w:num>
  <w:num w:numId="3">
    <w:abstractNumId w:val="6"/>
  </w:num>
  <w:num w:numId="4">
    <w:abstractNumId w:val="4"/>
  </w:num>
  <w:num w:numId="5">
    <w:abstractNumId w:val="0"/>
  </w:num>
  <w:num w:numId="6">
    <w:abstractNumId w:val="1"/>
  </w:num>
  <w:num w:numId="7">
    <w:abstractNumId w:val="8"/>
  </w:num>
  <w:num w:numId="8">
    <w:abstractNumId w:val="7"/>
  </w:num>
  <w:num w:numId="9">
    <w:abstractNumId w:val="10"/>
  </w:num>
  <w:num w:numId="10">
    <w:abstractNumId w:val="5"/>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A32"/>
    <w:rsid w:val="000812F5"/>
    <w:rsid w:val="000B1C7D"/>
    <w:rsid w:val="000B549C"/>
    <w:rsid w:val="000B6A3A"/>
    <w:rsid w:val="000C3DD1"/>
    <w:rsid w:val="000D1D45"/>
    <w:rsid w:val="000D3D3A"/>
    <w:rsid w:val="000E18FA"/>
    <w:rsid w:val="00130E3B"/>
    <w:rsid w:val="00147059"/>
    <w:rsid w:val="00172A27"/>
    <w:rsid w:val="00176DA4"/>
    <w:rsid w:val="001B1F91"/>
    <w:rsid w:val="001C2895"/>
    <w:rsid w:val="001E6D52"/>
    <w:rsid w:val="001F0EBA"/>
    <w:rsid w:val="001F0EDE"/>
    <w:rsid w:val="001F0FE5"/>
    <w:rsid w:val="001F6EE8"/>
    <w:rsid w:val="00201AF7"/>
    <w:rsid w:val="0020209A"/>
    <w:rsid w:val="0020348C"/>
    <w:rsid w:val="002073C0"/>
    <w:rsid w:val="00212210"/>
    <w:rsid w:val="00214F50"/>
    <w:rsid w:val="00254C36"/>
    <w:rsid w:val="002D1393"/>
    <w:rsid w:val="002F4A13"/>
    <w:rsid w:val="0030687F"/>
    <w:rsid w:val="00307A44"/>
    <w:rsid w:val="00330CD5"/>
    <w:rsid w:val="00342F3B"/>
    <w:rsid w:val="003548B6"/>
    <w:rsid w:val="003558E7"/>
    <w:rsid w:val="0036110E"/>
    <w:rsid w:val="00372252"/>
    <w:rsid w:val="003866F1"/>
    <w:rsid w:val="0039231B"/>
    <w:rsid w:val="003A026B"/>
    <w:rsid w:val="003A3CE4"/>
    <w:rsid w:val="003F3F20"/>
    <w:rsid w:val="00415CCC"/>
    <w:rsid w:val="00445066"/>
    <w:rsid w:val="00454FBC"/>
    <w:rsid w:val="0045592A"/>
    <w:rsid w:val="00467B22"/>
    <w:rsid w:val="0047401E"/>
    <w:rsid w:val="00482FE2"/>
    <w:rsid w:val="00490F84"/>
    <w:rsid w:val="00537D9F"/>
    <w:rsid w:val="00553AF1"/>
    <w:rsid w:val="005711BF"/>
    <w:rsid w:val="00593B33"/>
    <w:rsid w:val="005D1DE9"/>
    <w:rsid w:val="005D5D94"/>
    <w:rsid w:val="005E1CE9"/>
    <w:rsid w:val="00603A58"/>
    <w:rsid w:val="00604925"/>
    <w:rsid w:val="006063EF"/>
    <w:rsid w:val="006213AB"/>
    <w:rsid w:val="00626F37"/>
    <w:rsid w:val="00653FF3"/>
    <w:rsid w:val="00661BC0"/>
    <w:rsid w:val="006766A3"/>
    <w:rsid w:val="006D5B32"/>
    <w:rsid w:val="006E7AAD"/>
    <w:rsid w:val="0070408D"/>
    <w:rsid w:val="007153A8"/>
    <w:rsid w:val="00720D38"/>
    <w:rsid w:val="007408F2"/>
    <w:rsid w:val="0076561F"/>
    <w:rsid w:val="0079008D"/>
    <w:rsid w:val="007A474A"/>
    <w:rsid w:val="007C575A"/>
    <w:rsid w:val="00800622"/>
    <w:rsid w:val="00800B72"/>
    <w:rsid w:val="00807910"/>
    <w:rsid w:val="00816C90"/>
    <w:rsid w:val="008256A8"/>
    <w:rsid w:val="0084425F"/>
    <w:rsid w:val="00894E66"/>
    <w:rsid w:val="008C7D24"/>
    <w:rsid w:val="009110DD"/>
    <w:rsid w:val="0091156A"/>
    <w:rsid w:val="0091688D"/>
    <w:rsid w:val="009470EE"/>
    <w:rsid w:val="00967030"/>
    <w:rsid w:val="009A644F"/>
    <w:rsid w:val="009A65D0"/>
    <w:rsid w:val="009B70C3"/>
    <w:rsid w:val="009E1959"/>
    <w:rsid w:val="009E624C"/>
    <w:rsid w:val="009F28C3"/>
    <w:rsid w:val="00A44288"/>
    <w:rsid w:val="00AB79D6"/>
    <w:rsid w:val="00AC5E08"/>
    <w:rsid w:val="00AE02F3"/>
    <w:rsid w:val="00AE2CE1"/>
    <w:rsid w:val="00B02AED"/>
    <w:rsid w:val="00B06FAB"/>
    <w:rsid w:val="00B21C6C"/>
    <w:rsid w:val="00B34794"/>
    <w:rsid w:val="00B504FF"/>
    <w:rsid w:val="00B73682"/>
    <w:rsid w:val="00B94543"/>
    <w:rsid w:val="00BC686F"/>
    <w:rsid w:val="00BC7506"/>
    <w:rsid w:val="00BD1D61"/>
    <w:rsid w:val="00C26540"/>
    <w:rsid w:val="00C2757C"/>
    <w:rsid w:val="00C35A1C"/>
    <w:rsid w:val="00C53EAB"/>
    <w:rsid w:val="00C575D6"/>
    <w:rsid w:val="00C765E3"/>
    <w:rsid w:val="00CB595E"/>
    <w:rsid w:val="00CC3C85"/>
    <w:rsid w:val="00CD35B3"/>
    <w:rsid w:val="00CF0893"/>
    <w:rsid w:val="00D444B6"/>
    <w:rsid w:val="00D562D6"/>
    <w:rsid w:val="00D61EE1"/>
    <w:rsid w:val="00D65869"/>
    <w:rsid w:val="00D85372"/>
    <w:rsid w:val="00DA3EA1"/>
    <w:rsid w:val="00DD73C5"/>
    <w:rsid w:val="00DE3D26"/>
    <w:rsid w:val="00E2758E"/>
    <w:rsid w:val="00E332C4"/>
    <w:rsid w:val="00EB3FBB"/>
    <w:rsid w:val="00EC09C0"/>
    <w:rsid w:val="00EC27DD"/>
    <w:rsid w:val="00ED1D26"/>
    <w:rsid w:val="00EE0B2D"/>
    <w:rsid w:val="00EF7500"/>
    <w:rsid w:val="00F50040"/>
    <w:rsid w:val="00F66D11"/>
    <w:rsid w:val="00F94A49"/>
    <w:rsid w:val="00FB61BF"/>
    <w:rsid w:val="00FC59D9"/>
    <w:rsid w:val="00FC6462"/>
    <w:rsid w:val="00FE3480"/>
    <w:rsid w:val="018F5C04"/>
    <w:rsid w:val="01D756B5"/>
    <w:rsid w:val="0281035B"/>
    <w:rsid w:val="03B13897"/>
    <w:rsid w:val="04DD3C7E"/>
    <w:rsid w:val="063A020B"/>
    <w:rsid w:val="08927022"/>
    <w:rsid w:val="0947427F"/>
    <w:rsid w:val="0A834144"/>
    <w:rsid w:val="0A903BC8"/>
    <w:rsid w:val="0AB34A18"/>
    <w:rsid w:val="0ADA2ED6"/>
    <w:rsid w:val="0EA922EA"/>
    <w:rsid w:val="0FA85A0B"/>
    <w:rsid w:val="100E1FC9"/>
    <w:rsid w:val="10D3229D"/>
    <w:rsid w:val="10DA45EB"/>
    <w:rsid w:val="11513A1F"/>
    <w:rsid w:val="12691182"/>
    <w:rsid w:val="15C429EC"/>
    <w:rsid w:val="1C1C44CA"/>
    <w:rsid w:val="221A20F3"/>
    <w:rsid w:val="26161A52"/>
    <w:rsid w:val="2C3A644F"/>
    <w:rsid w:val="2CE4580F"/>
    <w:rsid w:val="2D224144"/>
    <w:rsid w:val="2D4959EF"/>
    <w:rsid w:val="2E1155BE"/>
    <w:rsid w:val="2EF07E0F"/>
    <w:rsid w:val="33D726C5"/>
    <w:rsid w:val="34256884"/>
    <w:rsid w:val="366B11A2"/>
    <w:rsid w:val="3ACA22B9"/>
    <w:rsid w:val="42E65245"/>
    <w:rsid w:val="48D91909"/>
    <w:rsid w:val="49777CFB"/>
    <w:rsid w:val="49D81A90"/>
    <w:rsid w:val="4A890DB7"/>
    <w:rsid w:val="4B3611D1"/>
    <w:rsid w:val="4B9A5369"/>
    <w:rsid w:val="52A87CB7"/>
    <w:rsid w:val="53DA389F"/>
    <w:rsid w:val="56AD5B66"/>
    <w:rsid w:val="570C5732"/>
    <w:rsid w:val="58171A4D"/>
    <w:rsid w:val="58957C6F"/>
    <w:rsid w:val="58980823"/>
    <w:rsid w:val="5D611AE6"/>
    <w:rsid w:val="62AA7E98"/>
    <w:rsid w:val="63E13D3F"/>
    <w:rsid w:val="67460858"/>
    <w:rsid w:val="6C0A5C4B"/>
    <w:rsid w:val="6CC61311"/>
    <w:rsid w:val="6F282892"/>
    <w:rsid w:val="714B51FB"/>
    <w:rsid w:val="714E0AD1"/>
    <w:rsid w:val="71A4445D"/>
    <w:rsid w:val="724F114D"/>
    <w:rsid w:val="72BD36F2"/>
    <w:rsid w:val="72DD7906"/>
    <w:rsid w:val="74C02C7C"/>
    <w:rsid w:val="74CE2608"/>
    <w:rsid w:val="74E84006"/>
    <w:rsid w:val="754E1D76"/>
    <w:rsid w:val="75A50180"/>
    <w:rsid w:val="76872579"/>
    <w:rsid w:val="7A84123E"/>
    <w:rsid w:val="7B9A1E71"/>
    <w:rsid w:val="7EBB27A4"/>
    <w:rsid w:val="7ECD3A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qFormat="1" w:unhideWhenUsed="0" w:uiPriority="99" w:name="Document Map"/>
    <w:lsdException w:qFormat="1" w:unhideWhenUsed="0" w:uiPriority="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2"/>
    <w:qFormat/>
    <w:locked/>
    <w:uiPriority w:val="9"/>
    <w:pPr>
      <w:spacing w:before="1"/>
      <w:ind w:left="904"/>
      <w:outlineLvl w:val="0"/>
    </w:pPr>
    <w:rPr>
      <w:b/>
      <w:bCs/>
      <w:sz w:val="32"/>
      <w:szCs w:val="32"/>
    </w:rPr>
  </w:style>
  <w:style w:type="paragraph" w:styleId="3">
    <w:name w:val="heading 2"/>
    <w:basedOn w:val="1"/>
    <w:next w:val="1"/>
    <w:link w:val="40"/>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1"/>
    <w:qFormat/>
    <w:locked/>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41"/>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ind w:left="2520" w:leftChars="1200"/>
    </w:pPr>
    <w:rPr>
      <w:szCs w:val="24"/>
    </w:rPr>
  </w:style>
  <w:style w:type="paragraph" w:styleId="7">
    <w:name w:val="Document Map"/>
    <w:basedOn w:val="1"/>
    <w:link w:val="56"/>
    <w:semiHidden/>
    <w:qFormat/>
    <w:uiPriority w:val="99"/>
    <w:rPr>
      <w:rFonts w:ascii="宋体" w:hAnsi="Calibri" w:cs="宋体"/>
      <w:sz w:val="18"/>
      <w:szCs w:val="18"/>
    </w:rPr>
  </w:style>
  <w:style w:type="paragraph" w:styleId="8">
    <w:name w:val="annotation text"/>
    <w:basedOn w:val="1"/>
    <w:link w:val="137"/>
    <w:semiHidden/>
    <w:unhideWhenUsed/>
    <w:qFormat/>
    <w:uiPriority w:val="0"/>
    <w:pPr>
      <w:jc w:val="left"/>
    </w:pPr>
  </w:style>
  <w:style w:type="paragraph" w:styleId="9">
    <w:name w:val="Body Text"/>
    <w:basedOn w:val="1"/>
    <w:link w:val="57"/>
    <w:qFormat/>
    <w:uiPriority w:val="0"/>
    <w:pPr>
      <w:ind w:left="258"/>
    </w:pPr>
    <w:rPr>
      <w:sz w:val="32"/>
      <w:szCs w:val="32"/>
    </w:rPr>
  </w:style>
  <w:style w:type="paragraph" w:styleId="10">
    <w:name w:val="toc 5"/>
    <w:basedOn w:val="1"/>
    <w:next w:val="1"/>
    <w:semiHidden/>
    <w:qFormat/>
    <w:uiPriority w:val="0"/>
    <w:pPr>
      <w:ind w:left="1680" w:leftChars="800"/>
    </w:pPr>
    <w:rPr>
      <w:szCs w:val="24"/>
    </w:rPr>
  </w:style>
  <w:style w:type="paragraph" w:styleId="11">
    <w:name w:val="toc 3"/>
    <w:basedOn w:val="1"/>
    <w:next w:val="1"/>
    <w:unhideWhenUsed/>
    <w:qFormat/>
    <w:uiPriority w:val="39"/>
    <w:pPr>
      <w:ind w:left="840" w:leftChars="400"/>
    </w:pPr>
    <w:rPr>
      <w:rFonts w:ascii="Calibri" w:hAnsi="Calibri"/>
      <w:szCs w:val="22"/>
    </w:rPr>
  </w:style>
  <w:style w:type="paragraph" w:styleId="12">
    <w:name w:val="Plain Text"/>
    <w:basedOn w:val="1"/>
    <w:link w:val="89"/>
    <w:semiHidden/>
    <w:qFormat/>
    <w:uiPriority w:val="0"/>
    <w:rPr>
      <w:rFonts w:ascii="宋体" w:hAnsi="Courier New"/>
      <w:szCs w:val="20"/>
    </w:rPr>
  </w:style>
  <w:style w:type="paragraph" w:styleId="13">
    <w:name w:val="toc 8"/>
    <w:basedOn w:val="1"/>
    <w:next w:val="1"/>
    <w:semiHidden/>
    <w:qFormat/>
    <w:uiPriority w:val="0"/>
    <w:pPr>
      <w:ind w:left="2940" w:leftChars="1400"/>
    </w:pPr>
    <w:rPr>
      <w:szCs w:val="24"/>
    </w:rPr>
  </w:style>
  <w:style w:type="paragraph" w:styleId="14">
    <w:name w:val="Date"/>
    <w:basedOn w:val="1"/>
    <w:next w:val="1"/>
    <w:link w:val="33"/>
    <w:qFormat/>
    <w:uiPriority w:val="0"/>
    <w:pPr>
      <w:ind w:left="100" w:leftChars="2500"/>
    </w:pPr>
  </w:style>
  <w:style w:type="paragraph" w:styleId="15">
    <w:name w:val="Balloon Text"/>
    <w:basedOn w:val="1"/>
    <w:link w:val="34"/>
    <w:qFormat/>
    <w:uiPriority w:val="99"/>
    <w:rPr>
      <w:sz w:val="18"/>
      <w:szCs w:val="18"/>
    </w:rPr>
  </w:style>
  <w:style w:type="paragraph" w:styleId="16">
    <w:name w:val="footer"/>
    <w:basedOn w:val="1"/>
    <w:link w:val="35"/>
    <w:qFormat/>
    <w:uiPriority w:val="99"/>
    <w:pPr>
      <w:tabs>
        <w:tab w:val="center" w:pos="4153"/>
        <w:tab w:val="right" w:pos="8306"/>
      </w:tabs>
      <w:snapToGrid w:val="0"/>
      <w:jc w:val="left"/>
    </w:pPr>
    <w:rPr>
      <w:sz w:val="18"/>
      <w:szCs w:val="18"/>
    </w:rPr>
  </w:style>
  <w:style w:type="paragraph" w:styleId="17">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rPr>
      <w:rFonts w:ascii="Calibri" w:hAnsi="Calibri"/>
      <w:szCs w:val="22"/>
    </w:rPr>
  </w:style>
  <w:style w:type="paragraph" w:styleId="19">
    <w:name w:val="toc 4"/>
    <w:basedOn w:val="1"/>
    <w:next w:val="1"/>
    <w:semiHidden/>
    <w:qFormat/>
    <w:uiPriority w:val="0"/>
    <w:pPr>
      <w:ind w:left="1260" w:leftChars="600"/>
    </w:pPr>
    <w:rPr>
      <w:szCs w:val="24"/>
    </w:rPr>
  </w:style>
  <w:style w:type="paragraph" w:styleId="20">
    <w:name w:val="footnote text"/>
    <w:basedOn w:val="1"/>
    <w:link w:val="126"/>
    <w:semiHidden/>
    <w:qFormat/>
    <w:uiPriority w:val="0"/>
    <w:pPr>
      <w:snapToGrid w:val="0"/>
      <w:jc w:val="left"/>
    </w:pPr>
    <w:rPr>
      <w:sz w:val="18"/>
      <w:szCs w:val="18"/>
    </w:rPr>
  </w:style>
  <w:style w:type="paragraph" w:styleId="21">
    <w:name w:val="toc 6"/>
    <w:basedOn w:val="1"/>
    <w:next w:val="1"/>
    <w:semiHidden/>
    <w:qFormat/>
    <w:uiPriority w:val="0"/>
    <w:pPr>
      <w:ind w:left="2100" w:leftChars="1000"/>
    </w:pPr>
    <w:rPr>
      <w:szCs w:val="24"/>
    </w:rPr>
  </w:style>
  <w:style w:type="paragraph" w:styleId="22">
    <w:name w:val="toc 2"/>
    <w:basedOn w:val="1"/>
    <w:next w:val="1"/>
    <w:unhideWhenUsed/>
    <w:qFormat/>
    <w:uiPriority w:val="39"/>
    <w:pPr>
      <w:ind w:left="420" w:leftChars="200"/>
    </w:pPr>
    <w:rPr>
      <w:rFonts w:ascii="Calibri" w:hAnsi="Calibri"/>
      <w:szCs w:val="22"/>
    </w:rPr>
  </w:style>
  <w:style w:type="paragraph" w:styleId="23">
    <w:name w:val="toc 9"/>
    <w:basedOn w:val="1"/>
    <w:next w:val="1"/>
    <w:semiHidden/>
    <w:qFormat/>
    <w:uiPriority w:val="0"/>
    <w:pPr>
      <w:ind w:left="3360" w:leftChars="1600"/>
    </w:pPr>
    <w:rPr>
      <w:szCs w:val="24"/>
    </w:rPr>
  </w:style>
  <w:style w:type="paragraph" w:styleId="24">
    <w:name w:val="HTML Preformatted"/>
    <w:basedOn w:val="1"/>
    <w:link w:val="3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6">
    <w:name w:val="annotation subject"/>
    <w:basedOn w:val="8"/>
    <w:next w:val="8"/>
    <w:link w:val="138"/>
    <w:semiHidden/>
    <w:qFormat/>
    <w:uiPriority w:val="0"/>
    <w:rPr>
      <w:b/>
      <w:bCs/>
      <w:szCs w:val="24"/>
    </w:rPr>
  </w:style>
  <w:style w:type="table" w:styleId="28">
    <w:name w:val="Table Grid"/>
    <w:basedOn w:val="2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basedOn w:val="29"/>
    <w:qFormat/>
    <w:locked/>
    <w:uiPriority w:val="22"/>
    <w:rPr>
      <w:b/>
      <w:bCs/>
    </w:rPr>
  </w:style>
  <w:style w:type="character" w:styleId="31">
    <w:name w:val="page number"/>
    <w:qFormat/>
    <w:uiPriority w:val="0"/>
    <w:rPr>
      <w:rFonts w:ascii="Times New Roman" w:hAnsi="Times New Roman" w:eastAsia="宋体" w:cs="Times New Roman"/>
      <w:sz w:val="18"/>
      <w:szCs w:val="18"/>
    </w:rPr>
  </w:style>
  <w:style w:type="character" w:styleId="32">
    <w:name w:val="Hyperlink"/>
    <w:basedOn w:val="29"/>
    <w:unhideWhenUsed/>
    <w:qFormat/>
    <w:uiPriority w:val="99"/>
    <w:rPr>
      <w:color w:val="0000FF"/>
      <w:u w:val="single"/>
    </w:rPr>
  </w:style>
  <w:style w:type="character" w:customStyle="1" w:styleId="33">
    <w:name w:val="日期 Char"/>
    <w:basedOn w:val="29"/>
    <w:link w:val="14"/>
    <w:semiHidden/>
    <w:qFormat/>
    <w:uiPriority w:val="0"/>
    <w:rPr>
      <w:szCs w:val="21"/>
    </w:rPr>
  </w:style>
  <w:style w:type="character" w:customStyle="1" w:styleId="34">
    <w:name w:val="批注框文本 Char"/>
    <w:basedOn w:val="29"/>
    <w:link w:val="15"/>
    <w:qFormat/>
    <w:uiPriority w:val="99"/>
    <w:rPr>
      <w:sz w:val="0"/>
      <w:szCs w:val="0"/>
    </w:rPr>
  </w:style>
  <w:style w:type="character" w:customStyle="1" w:styleId="35">
    <w:name w:val="页脚 Char"/>
    <w:basedOn w:val="29"/>
    <w:link w:val="16"/>
    <w:qFormat/>
    <w:locked/>
    <w:uiPriority w:val="99"/>
    <w:rPr>
      <w:kern w:val="2"/>
      <w:sz w:val="18"/>
      <w:szCs w:val="18"/>
    </w:rPr>
  </w:style>
  <w:style w:type="character" w:customStyle="1" w:styleId="36">
    <w:name w:val="页眉 Char"/>
    <w:basedOn w:val="29"/>
    <w:link w:val="17"/>
    <w:qFormat/>
    <w:locked/>
    <w:uiPriority w:val="99"/>
    <w:rPr>
      <w:kern w:val="2"/>
      <w:sz w:val="18"/>
      <w:szCs w:val="18"/>
    </w:rPr>
  </w:style>
  <w:style w:type="character" w:customStyle="1" w:styleId="37">
    <w:name w:val="HTML 预设格式 Char"/>
    <w:basedOn w:val="29"/>
    <w:link w:val="24"/>
    <w:semiHidden/>
    <w:qFormat/>
    <w:uiPriority w:val="99"/>
    <w:rPr>
      <w:rFonts w:ascii="Courier New" w:hAnsi="Courier New" w:cs="Courier New"/>
      <w:sz w:val="20"/>
      <w:szCs w:val="20"/>
    </w:rPr>
  </w:style>
  <w:style w:type="paragraph" w:customStyle="1" w:styleId="38">
    <w:name w:val="Table Paragraph"/>
    <w:basedOn w:val="1"/>
    <w:qFormat/>
    <w:uiPriority w:val="1"/>
    <w:rPr>
      <w:rFonts w:ascii="宋体" w:hAnsi="宋体" w:cs="宋体"/>
    </w:rPr>
  </w:style>
  <w:style w:type="table" w:customStyle="1" w:styleId="39">
    <w:name w:val="Table Normal"/>
    <w:semiHidden/>
    <w:unhideWhenUsed/>
    <w:qFormat/>
    <w:uiPriority w:val="2"/>
    <w:tblPr>
      <w:tblCellMar>
        <w:top w:w="0" w:type="dxa"/>
        <w:left w:w="0" w:type="dxa"/>
        <w:bottom w:w="0" w:type="dxa"/>
        <w:right w:w="0" w:type="dxa"/>
      </w:tblCellMar>
    </w:tblPr>
  </w:style>
  <w:style w:type="character" w:customStyle="1" w:styleId="40">
    <w:name w:val="标题 2 Char"/>
    <w:basedOn w:val="29"/>
    <w:link w:val="3"/>
    <w:qFormat/>
    <w:uiPriority w:val="9"/>
    <w:rPr>
      <w:rFonts w:asciiTheme="majorHAnsi" w:hAnsiTheme="majorHAnsi" w:eastAsiaTheme="majorEastAsia" w:cstheme="majorBidi"/>
      <w:b/>
      <w:bCs/>
      <w:kern w:val="2"/>
      <w:sz w:val="32"/>
      <w:szCs w:val="32"/>
    </w:rPr>
  </w:style>
  <w:style w:type="character" w:customStyle="1" w:styleId="41">
    <w:name w:val="标题 4 Char"/>
    <w:basedOn w:val="29"/>
    <w:link w:val="5"/>
    <w:semiHidden/>
    <w:qFormat/>
    <w:uiPriority w:val="0"/>
    <w:rPr>
      <w:rFonts w:asciiTheme="majorHAnsi" w:hAnsiTheme="majorHAnsi" w:eastAsiaTheme="majorEastAsia" w:cstheme="majorBidi"/>
      <w:b/>
      <w:bCs/>
      <w:kern w:val="2"/>
      <w:sz w:val="28"/>
      <w:szCs w:val="28"/>
    </w:rPr>
  </w:style>
  <w:style w:type="character" w:customStyle="1" w:styleId="42">
    <w:name w:val="jiathis_txt"/>
    <w:basedOn w:val="29"/>
    <w:qFormat/>
    <w:uiPriority w:val="0"/>
  </w:style>
  <w:style w:type="character" w:customStyle="1" w:styleId="43">
    <w:name w:val="yi"/>
    <w:basedOn w:val="29"/>
    <w:qFormat/>
    <w:uiPriority w:val="0"/>
  </w:style>
  <w:style w:type="character" w:customStyle="1" w:styleId="44">
    <w:name w:val="hover"/>
    <w:basedOn w:val="29"/>
    <w:qFormat/>
    <w:uiPriority w:val="0"/>
  </w:style>
  <w:style w:type="paragraph" w:customStyle="1" w:styleId="45">
    <w:name w:val="HTML Top of Form"/>
    <w:basedOn w:val="1"/>
    <w:next w:val="1"/>
    <w:link w:val="46"/>
    <w:semiHidden/>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46">
    <w:name w:val="z-窗体顶端 Char"/>
    <w:basedOn w:val="29"/>
    <w:link w:val="45"/>
    <w:semiHidden/>
    <w:qFormat/>
    <w:uiPriority w:val="99"/>
    <w:rPr>
      <w:rFonts w:ascii="Arial" w:hAnsi="Arial" w:cs="Arial"/>
      <w:vanish/>
      <w:sz w:val="16"/>
      <w:szCs w:val="16"/>
    </w:rPr>
  </w:style>
  <w:style w:type="paragraph" w:customStyle="1" w:styleId="47">
    <w:name w:val="HTML Bottom of Form"/>
    <w:basedOn w:val="1"/>
    <w:next w:val="1"/>
    <w:link w:val="48"/>
    <w:semiHidden/>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48">
    <w:name w:val="z-窗体底端 Char"/>
    <w:basedOn w:val="29"/>
    <w:link w:val="47"/>
    <w:semiHidden/>
    <w:qFormat/>
    <w:uiPriority w:val="99"/>
    <w:rPr>
      <w:rFonts w:ascii="Arial" w:hAnsi="Arial" w:cs="Arial"/>
      <w:vanish/>
      <w:sz w:val="16"/>
      <w:szCs w:val="16"/>
    </w:rPr>
  </w:style>
  <w:style w:type="character" w:customStyle="1" w:styleId="49">
    <w:name w:val="moren"/>
    <w:basedOn w:val="29"/>
    <w:qFormat/>
    <w:uiPriority w:val="0"/>
  </w:style>
  <w:style w:type="character" w:customStyle="1" w:styleId="50">
    <w:name w:val="huaguo"/>
    <w:basedOn w:val="29"/>
    <w:qFormat/>
    <w:uiPriority w:val="0"/>
  </w:style>
  <w:style w:type="character" w:customStyle="1" w:styleId="51">
    <w:name w:val="标题 3 Char"/>
    <w:basedOn w:val="29"/>
    <w:link w:val="4"/>
    <w:qFormat/>
    <w:uiPriority w:val="9"/>
    <w:rPr>
      <w:rFonts w:ascii="Calibri" w:hAnsi="Calibri"/>
      <w:b/>
      <w:bCs/>
      <w:kern w:val="2"/>
      <w:sz w:val="32"/>
      <w:szCs w:val="32"/>
    </w:rPr>
  </w:style>
  <w:style w:type="character" w:customStyle="1" w:styleId="52">
    <w:name w:val="标题 1 Char"/>
    <w:link w:val="2"/>
    <w:qFormat/>
    <w:uiPriority w:val="9"/>
    <w:rPr>
      <w:b/>
      <w:bCs/>
      <w:kern w:val="2"/>
      <w:sz w:val="32"/>
      <w:szCs w:val="32"/>
    </w:rPr>
  </w:style>
  <w:style w:type="paragraph" w:styleId="53">
    <w:name w:val="List Paragraph"/>
    <w:basedOn w:val="1"/>
    <w:qFormat/>
    <w:uiPriority w:val="34"/>
    <w:pPr>
      <w:ind w:firstLine="420" w:firstLineChars="200"/>
    </w:pPr>
    <w:rPr>
      <w:rFonts w:ascii="Calibri" w:hAnsi="Calibri"/>
      <w:szCs w:val="22"/>
    </w:rPr>
  </w:style>
  <w:style w:type="character" w:customStyle="1" w:styleId="54">
    <w:name w:val="标题 2 字符"/>
    <w:qFormat/>
    <w:uiPriority w:val="9"/>
    <w:rPr>
      <w:rFonts w:ascii="等线 Light" w:hAnsi="等线 Light" w:eastAsia="等线 Light" w:cs="Times New Roman"/>
      <w:b/>
      <w:bCs/>
      <w:kern w:val="2"/>
      <w:sz w:val="32"/>
      <w:szCs w:val="32"/>
    </w:rPr>
  </w:style>
  <w:style w:type="paragraph" w:customStyle="1" w:styleId="55">
    <w:name w:val="TOC Heading"/>
    <w:basedOn w:val="2"/>
    <w:next w:val="1"/>
    <w:unhideWhenUsed/>
    <w:qFormat/>
    <w:uiPriority w:val="39"/>
    <w:pPr>
      <w:keepNext/>
      <w:keepLines/>
      <w:widowControl/>
      <w:spacing w:before="240" w:line="259" w:lineRule="auto"/>
      <w:ind w:left="0"/>
      <w:jc w:val="left"/>
      <w:outlineLvl w:val="9"/>
    </w:pPr>
    <w:rPr>
      <w:rFonts w:ascii="Calibri Light" w:hAnsi="Calibri Light"/>
      <w:b w:val="0"/>
      <w:bCs w:val="0"/>
      <w:color w:val="2E74B5"/>
      <w:kern w:val="0"/>
    </w:rPr>
  </w:style>
  <w:style w:type="character" w:customStyle="1" w:styleId="56">
    <w:name w:val="文档结构图 Char"/>
    <w:basedOn w:val="29"/>
    <w:link w:val="7"/>
    <w:semiHidden/>
    <w:qFormat/>
    <w:uiPriority w:val="99"/>
    <w:rPr>
      <w:rFonts w:ascii="宋体" w:hAnsi="Calibri" w:cs="宋体"/>
      <w:kern w:val="2"/>
      <w:sz w:val="18"/>
      <w:szCs w:val="18"/>
    </w:rPr>
  </w:style>
  <w:style w:type="character" w:customStyle="1" w:styleId="57">
    <w:name w:val="正文文本 Char"/>
    <w:link w:val="9"/>
    <w:qFormat/>
    <w:locked/>
    <w:uiPriority w:val="0"/>
    <w:rPr>
      <w:kern w:val="2"/>
      <w:sz w:val="32"/>
      <w:szCs w:val="32"/>
    </w:rPr>
  </w:style>
  <w:style w:type="paragraph" w:customStyle="1" w:styleId="58">
    <w:name w:val="列出段落1"/>
    <w:basedOn w:val="1"/>
    <w:qFormat/>
    <w:uiPriority w:val="99"/>
    <w:pPr>
      <w:ind w:firstLine="420" w:firstLineChars="200"/>
    </w:pPr>
  </w:style>
  <w:style w:type="paragraph" w:customStyle="1" w:styleId="59">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60">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61">
    <w:name w:val="章标题"/>
    <w:next w:val="59"/>
    <w:qFormat/>
    <w:uiPriority w:val="0"/>
    <w:pPr>
      <w:numPr>
        <w:ilvl w:val="1"/>
        <w:numId w:val="1"/>
      </w:numPr>
      <w:spacing w:beforeLines="50" w:afterLines="50"/>
      <w:jc w:val="both"/>
      <w:outlineLvl w:val="1"/>
    </w:pPr>
    <w:rPr>
      <w:rFonts w:ascii="黑体" w:hAnsi="Times New Roman" w:eastAsia="黑体" w:cs="黑体"/>
      <w:sz w:val="21"/>
      <w:szCs w:val="21"/>
      <w:lang w:val="en-US" w:eastAsia="zh-CN" w:bidi="ar-SA"/>
    </w:rPr>
  </w:style>
  <w:style w:type="paragraph" w:customStyle="1" w:styleId="62">
    <w:name w:val="一级条标题"/>
    <w:next w:val="59"/>
    <w:qFormat/>
    <w:uiPriority w:val="0"/>
    <w:pPr>
      <w:numPr>
        <w:ilvl w:val="2"/>
        <w:numId w:val="1"/>
      </w:numPr>
      <w:outlineLvl w:val="2"/>
    </w:pPr>
    <w:rPr>
      <w:rFonts w:ascii="Times New Roman" w:hAnsi="Times New Roman" w:eastAsia="黑体" w:cs="Times New Roman"/>
      <w:sz w:val="21"/>
      <w:szCs w:val="21"/>
      <w:lang w:val="en-US" w:eastAsia="zh-CN" w:bidi="ar-SA"/>
    </w:rPr>
  </w:style>
  <w:style w:type="paragraph" w:customStyle="1" w:styleId="63">
    <w:name w:val="二级条标题"/>
    <w:basedOn w:val="62"/>
    <w:next w:val="59"/>
    <w:qFormat/>
    <w:uiPriority w:val="0"/>
    <w:pPr>
      <w:numPr>
        <w:ilvl w:val="3"/>
      </w:numPr>
      <w:outlineLvl w:val="3"/>
    </w:pPr>
  </w:style>
  <w:style w:type="paragraph" w:customStyle="1" w:styleId="64">
    <w:name w:val="三级条标题"/>
    <w:basedOn w:val="63"/>
    <w:next w:val="59"/>
    <w:qFormat/>
    <w:uiPriority w:val="0"/>
    <w:pPr>
      <w:numPr>
        <w:ilvl w:val="4"/>
      </w:numPr>
      <w:outlineLvl w:val="4"/>
    </w:pPr>
  </w:style>
  <w:style w:type="paragraph" w:customStyle="1" w:styleId="65">
    <w:name w:val="四级条标题"/>
    <w:basedOn w:val="64"/>
    <w:next w:val="59"/>
    <w:qFormat/>
    <w:uiPriority w:val="0"/>
    <w:pPr>
      <w:numPr>
        <w:ilvl w:val="5"/>
      </w:numPr>
      <w:outlineLvl w:val="5"/>
    </w:pPr>
  </w:style>
  <w:style w:type="character" w:customStyle="1" w:styleId="66">
    <w:name w:val="content1"/>
    <w:qFormat/>
    <w:uiPriority w:val="99"/>
    <w:rPr>
      <w:sz w:val="17"/>
      <w:szCs w:val="17"/>
    </w:rPr>
  </w:style>
  <w:style w:type="paragraph" w:customStyle="1" w:styleId="67">
    <w:name w:val="五级条标题"/>
    <w:basedOn w:val="65"/>
    <w:next w:val="59"/>
    <w:qFormat/>
    <w:uiPriority w:val="0"/>
    <w:pPr>
      <w:numPr>
        <w:ilvl w:val="6"/>
      </w:numPr>
      <w:outlineLvl w:val="6"/>
    </w:pPr>
  </w:style>
  <w:style w:type="paragraph" w:customStyle="1" w:styleId="68">
    <w:name w:val="列项——（一级）"/>
    <w:qFormat/>
    <w:uiPriority w:val="99"/>
    <w:pPr>
      <w:widowControl w:val="0"/>
      <w:numPr>
        <w:ilvl w:val="0"/>
        <w:numId w:val="2"/>
      </w:numPr>
      <w:jc w:val="both"/>
    </w:pPr>
    <w:rPr>
      <w:rFonts w:ascii="宋体" w:hAnsi="Times New Roman" w:eastAsia="宋体" w:cs="宋体"/>
      <w:sz w:val="21"/>
      <w:szCs w:val="21"/>
      <w:lang w:val="en-US" w:eastAsia="zh-CN" w:bidi="ar-SA"/>
    </w:rPr>
  </w:style>
  <w:style w:type="paragraph" w:customStyle="1" w:styleId="69">
    <w:name w:val="TOC 标题1"/>
    <w:basedOn w:val="2"/>
    <w:next w:val="1"/>
    <w:qFormat/>
    <w:uiPriority w:val="39"/>
    <w:pPr>
      <w:keepNext/>
      <w:keepLines/>
      <w:widowControl/>
      <w:spacing w:before="480" w:line="276" w:lineRule="auto"/>
      <w:ind w:left="0"/>
      <w:jc w:val="left"/>
      <w:outlineLvl w:val="9"/>
    </w:pPr>
    <w:rPr>
      <w:rFonts w:ascii="Cambria" w:hAnsi="Cambria" w:cs="Cambria"/>
      <w:color w:val="365F91"/>
      <w:kern w:val="0"/>
      <w:sz w:val="28"/>
      <w:szCs w:val="28"/>
    </w:rPr>
  </w:style>
  <w:style w:type="paragraph" w:customStyle="1" w:styleId="70">
    <w:name w:val="无间隔1"/>
    <w:link w:val="7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71">
    <w:name w:val="No Spacing Char"/>
    <w:link w:val="70"/>
    <w:qFormat/>
    <w:locked/>
    <w:uiPriority w:val="99"/>
    <w:rPr>
      <w:kern w:val="2"/>
      <w:sz w:val="21"/>
      <w:szCs w:val="21"/>
    </w:rPr>
  </w:style>
  <w:style w:type="character" w:customStyle="1" w:styleId="72">
    <w:name w:val="line-height"/>
    <w:basedOn w:val="29"/>
    <w:qFormat/>
    <w:uiPriority w:val="0"/>
  </w:style>
  <w:style w:type="paragraph" w:customStyle="1" w:styleId="73">
    <w:name w:val="Char"/>
    <w:basedOn w:val="1"/>
    <w:semiHidden/>
    <w:qFormat/>
    <w:uiPriority w:val="99"/>
    <w:pPr>
      <w:widowControl/>
      <w:spacing w:after="160" w:line="240" w:lineRule="exact"/>
      <w:jc w:val="left"/>
    </w:pPr>
    <w:rPr>
      <w:rFonts w:ascii="Verdana" w:hAnsi="Verdana" w:cs="Verdana"/>
      <w:kern w:val="0"/>
      <w:sz w:val="20"/>
      <w:szCs w:val="20"/>
      <w:lang w:eastAsia="en-US"/>
    </w:rPr>
  </w:style>
  <w:style w:type="paragraph" w:customStyle="1" w:styleId="74">
    <w:name w:val="封面标准号2"/>
    <w:basedOn w:val="1"/>
    <w:qFormat/>
    <w:uiPriority w:val="0"/>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8"/>
    </w:rPr>
  </w:style>
  <w:style w:type="paragraph" w:customStyle="1" w:styleId="75">
    <w:name w:val="实施日期"/>
    <w:basedOn w:val="1"/>
    <w:qFormat/>
    <w:uiPriority w:val="0"/>
    <w:pPr>
      <w:framePr w:w="4000" w:h="473" w:hRule="exact" w:vSpace="180" w:wrap="auto" w:vAnchor="margin" w:hAnchor="margin" w:xAlign="right" w:y="13511" w:anchorLock="1"/>
      <w:widowControl/>
      <w:ind w:left="2415" w:hanging="420"/>
      <w:jc w:val="right"/>
    </w:pPr>
    <w:rPr>
      <w:rFonts w:eastAsia="黑体"/>
      <w:kern w:val="0"/>
      <w:sz w:val="28"/>
      <w:szCs w:val="28"/>
    </w:rPr>
  </w:style>
  <w:style w:type="paragraph" w:customStyle="1" w:styleId="76">
    <w:name w:val="图表脚注"/>
    <w:next w:val="1"/>
    <w:qFormat/>
    <w:uiPriority w:val="0"/>
    <w:pPr>
      <w:spacing w:after="200" w:line="276" w:lineRule="auto"/>
      <w:ind w:left="200" w:leftChars="200" w:hanging="100" w:hangingChars="100"/>
      <w:jc w:val="both"/>
    </w:pPr>
    <w:rPr>
      <w:rFonts w:ascii="宋体" w:hAnsi="Calibri" w:eastAsia="宋体" w:cs="宋体"/>
      <w:sz w:val="18"/>
      <w:szCs w:val="18"/>
      <w:lang w:val="en-US" w:eastAsia="zh-CN" w:bidi="ar-SA"/>
    </w:rPr>
  </w:style>
  <w:style w:type="paragraph" w:customStyle="1" w:styleId="7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8">
    <w:name w:val="附录标识 Char"/>
    <w:basedOn w:val="60"/>
    <w:qFormat/>
    <w:uiPriority w:val="0"/>
    <w:pPr>
      <w:numPr>
        <w:ilvl w:val="0"/>
        <w:numId w:val="3"/>
      </w:numPr>
      <w:tabs>
        <w:tab w:val="left" w:pos="6405"/>
      </w:tabs>
      <w:spacing w:after="200"/>
    </w:pPr>
    <w:rPr>
      <w:rFonts w:cs="Times New Roman"/>
      <w:sz w:val="21"/>
      <w:szCs w:val="20"/>
    </w:rPr>
  </w:style>
  <w:style w:type="paragraph" w:customStyle="1" w:styleId="79">
    <w:name w:val="列项·"/>
    <w:qFormat/>
    <w:uiPriority w:val="0"/>
    <w:pPr>
      <w:numPr>
        <w:ilvl w:val="0"/>
        <w:numId w:val="4"/>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80">
    <w:name w:val="三级无标题条"/>
    <w:basedOn w:val="1"/>
    <w:qFormat/>
    <w:uiPriority w:val="0"/>
    <w:pPr>
      <w:numPr>
        <w:ilvl w:val="4"/>
        <w:numId w:val="5"/>
      </w:numPr>
    </w:pPr>
    <w:rPr>
      <w:szCs w:val="24"/>
    </w:rPr>
  </w:style>
  <w:style w:type="paragraph" w:customStyle="1" w:styleId="81">
    <w:name w:val="示例"/>
    <w:next w:val="59"/>
    <w:qFormat/>
    <w:uiPriority w:val="0"/>
    <w:pPr>
      <w:numPr>
        <w:ilvl w:val="0"/>
        <w:numId w:val="6"/>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82">
    <w:name w:val="四级无标题条"/>
    <w:basedOn w:val="1"/>
    <w:qFormat/>
    <w:uiPriority w:val="0"/>
    <w:pPr>
      <w:numPr>
        <w:ilvl w:val="1"/>
        <w:numId w:val="5"/>
      </w:numPr>
    </w:pPr>
    <w:rPr>
      <w:szCs w:val="24"/>
    </w:rPr>
  </w:style>
  <w:style w:type="paragraph" w:customStyle="1" w:styleId="83">
    <w:name w:val="五级无标题条"/>
    <w:basedOn w:val="1"/>
    <w:qFormat/>
    <w:uiPriority w:val="0"/>
    <w:pPr>
      <w:numPr>
        <w:ilvl w:val="6"/>
        <w:numId w:val="5"/>
      </w:numPr>
    </w:pPr>
    <w:rPr>
      <w:szCs w:val="24"/>
    </w:rPr>
  </w:style>
  <w:style w:type="paragraph" w:customStyle="1" w:styleId="84">
    <w:name w:val="一级无标题条"/>
    <w:basedOn w:val="1"/>
    <w:qFormat/>
    <w:uiPriority w:val="0"/>
    <w:pPr>
      <w:numPr>
        <w:ilvl w:val="2"/>
        <w:numId w:val="5"/>
      </w:numPr>
    </w:pPr>
    <w:rPr>
      <w:szCs w:val="24"/>
    </w:rPr>
  </w:style>
  <w:style w:type="paragraph" w:customStyle="1" w:styleId="85">
    <w:name w:val="正文表标题"/>
    <w:next w:val="59"/>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86">
    <w:name w:val="正文图标题"/>
    <w:next w:val="59"/>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87">
    <w:name w:val="注："/>
    <w:next w:val="59"/>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88">
    <w:name w:val="注×："/>
    <w:qFormat/>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character" w:customStyle="1" w:styleId="89">
    <w:name w:val="纯文本 Char"/>
    <w:basedOn w:val="29"/>
    <w:link w:val="12"/>
    <w:semiHidden/>
    <w:qFormat/>
    <w:uiPriority w:val="0"/>
    <w:rPr>
      <w:rFonts w:ascii="宋体" w:hAnsi="Courier New"/>
      <w:kern w:val="2"/>
      <w:sz w:val="21"/>
    </w:rPr>
  </w:style>
  <w:style w:type="paragraph" w:customStyle="1" w:styleId="90">
    <w:name w:val="二级无标题条"/>
    <w:basedOn w:val="1"/>
    <w:qFormat/>
    <w:uiPriority w:val="0"/>
    <w:pPr>
      <w:numPr>
        <w:ilvl w:val="3"/>
        <w:numId w:val="5"/>
      </w:numPr>
    </w:pPr>
    <w:rPr>
      <w:szCs w:val="24"/>
    </w:rPr>
  </w:style>
  <w:style w:type="paragraph" w:customStyle="1" w:styleId="91">
    <w:name w:val="附录章标题 Char"/>
    <w:next w:val="59"/>
    <w:qFormat/>
    <w:uiPriority w:val="0"/>
    <w:pPr>
      <w:numPr>
        <w:ilvl w:val="1"/>
        <w:numId w:val="3"/>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附录一级条标题"/>
    <w:basedOn w:val="91"/>
    <w:next w:val="59"/>
    <w:qFormat/>
    <w:uiPriority w:val="0"/>
    <w:pPr>
      <w:numPr>
        <w:ilvl w:val="2"/>
      </w:numPr>
      <w:autoSpaceDN w:val="0"/>
      <w:spacing w:before="0" w:beforeLines="0" w:after="0" w:afterLines="0"/>
      <w:outlineLvl w:val="2"/>
    </w:pPr>
  </w:style>
  <w:style w:type="paragraph" w:customStyle="1" w:styleId="93">
    <w:name w:val="附录二级条标题 Char Char Char Char Char Char Char Char Char Char Char Char Char Char Char Char"/>
    <w:basedOn w:val="92"/>
    <w:next w:val="59"/>
    <w:qFormat/>
    <w:uiPriority w:val="0"/>
    <w:pPr>
      <w:numPr>
        <w:ilvl w:val="3"/>
      </w:numPr>
      <w:tabs>
        <w:tab w:val="left" w:pos="360"/>
      </w:tabs>
      <w:outlineLvl w:val="3"/>
    </w:pPr>
  </w:style>
  <w:style w:type="paragraph" w:customStyle="1" w:styleId="94">
    <w:name w:val="附录三级条标题"/>
    <w:basedOn w:val="93"/>
    <w:next w:val="59"/>
    <w:qFormat/>
    <w:uiPriority w:val="0"/>
    <w:pPr>
      <w:numPr>
        <w:ilvl w:val="4"/>
      </w:numPr>
      <w:outlineLvl w:val="4"/>
    </w:pPr>
  </w:style>
  <w:style w:type="paragraph" w:customStyle="1" w:styleId="95">
    <w:name w:val="附录四级条标题"/>
    <w:basedOn w:val="94"/>
    <w:next w:val="59"/>
    <w:qFormat/>
    <w:uiPriority w:val="0"/>
    <w:pPr>
      <w:numPr>
        <w:ilvl w:val="5"/>
      </w:numPr>
      <w:outlineLvl w:val="5"/>
    </w:pPr>
  </w:style>
  <w:style w:type="paragraph" w:customStyle="1" w:styleId="96">
    <w:name w:val="附录五级条标题"/>
    <w:basedOn w:val="95"/>
    <w:next w:val="59"/>
    <w:qFormat/>
    <w:uiPriority w:val="0"/>
    <w:pPr>
      <w:numPr>
        <w:ilvl w:val="6"/>
      </w:numPr>
      <w:outlineLvl w:val="6"/>
    </w:pPr>
  </w:style>
  <w:style w:type="paragraph" w:customStyle="1" w:styleId="9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1">
    <w:name w:val="标准书眉_偶数页"/>
    <w:basedOn w:val="100"/>
    <w:next w:val="1"/>
    <w:qFormat/>
    <w:uiPriority w:val="0"/>
    <w:pPr>
      <w:jc w:val="left"/>
    </w:pPr>
  </w:style>
  <w:style w:type="paragraph" w:customStyle="1" w:styleId="102">
    <w:name w:val="标准书眉一"/>
    <w:qFormat/>
    <w:uiPriority w:val="0"/>
    <w:pPr>
      <w:jc w:val="both"/>
    </w:pPr>
    <w:rPr>
      <w:rFonts w:ascii="Times New Roman" w:hAnsi="Times New Roman" w:eastAsia="宋体" w:cs="Times New Roman"/>
      <w:lang w:val="en-US" w:eastAsia="zh-CN" w:bidi="ar-SA"/>
    </w:rPr>
  </w:style>
  <w:style w:type="paragraph" w:customStyle="1" w:styleId="103">
    <w:name w:val="参考文献、索引标题"/>
    <w:basedOn w:val="60"/>
    <w:next w:val="1"/>
    <w:qFormat/>
    <w:uiPriority w:val="0"/>
    <w:pPr>
      <w:numPr>
        <w:numId w:val="0"/>
      </w:numPr>
      <w:spacing w:after="200"/>
    </w:pPr>
    <w:rPr>
      <w:rFonts w:cs="Times New Roman"/>
      <w:sz w:val="21"/>
      <w:szCs w:val="20"/>
    </w:rPr>
  </w:style>
  <w:style w:type="character" w:customStyle="1" w:styleId="104">
    <w:name w:val="发布"/>
    <w:basedOn w:val="29"/>
    <w:qFormat/>
    <w:uiPriority w:val="0"/>
    <w:rPr>
      <w:rFonts w:ascii="黑体" w:eastAsia="黑体"/>
      <w:spacing w:val="22"/>
      <w:w w:val="100"/>
      <w:position w:val="3"/>
      <w:sz w:val="28"/>
    </w:rPr>
  </w:style>
  <w:style w:type="paragraph" w:customStyle="1" w:styleId="105">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0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8">
    <w:name w:val="封面标准代替信息"/>
    <w:basedOn w:val="74"/>
    <w:qFormat/>
    <w:uiPriority w:val="0"/>
    <w:pPr>
      <w:spacing w:before="57"/>
    </w:pPr>
    <w:rPr>
      <w:rFonts w:ascii="宋体"/>
      <w:sz w:val="21"/>
      <w:szCs w:val="20"/>
    </w:rPr>
  </w:style>
  <w:style w:type="paragraph" w:customStyle="1" w:styleId="10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4">
    <w:name w:val="封面正文"/>
    <w:qFormat/>
    <w:uiPriority w:val="0"/>
    <w:pPr>
      <w:jc w:val="both"/>
    </w:pPr>
    <w:rPr>
      <w:rFonts w:ascii="Times New Roman" w:hAnsi="Times New Roman" w:eastAsia="宋体" w:cs="Times New Roman"/>
      <w:lang w:val="en-US" w:eastAsia="zh-CN" w:bidi="ar-SA"/>
    </w:rPr>
  </w:style>
  <w:style w:type="paragraph" w:customStyle="1" w:styleId="115">
    <w:name w:val="附录表标题"/>
    <w:next w:val="59"/>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16">
    <w:name w:val="附录图标题"/>
    <w:next w:val="59"/>
    <w:qFormat/>
    <w:uiPriority w:val="0"/>
    <w:pPr>
      <w:jc w:val="center"/>
    </w:pPr>
    <w:rPr>
      <w:rFonts w:ascii="黑体" w:hAnsi="Times New Roman" w:eastAsia="黑体" w:cs="Times New Roman"/>
      <w:sz w:val="21"/>
      <w:lang w:val="en-US" w:eastAsia="zh-CN" w:bidi="ar-SA"/>
    </w:rPr>
  </w:style>
  <w:style w:type="character" w:customStyle="1" w:styleId="117">
    <w:name w:val="个人答复风格"/>
    <w:basedOn w:val="29"/>
    <w:qFormat/>
    <w:uiPriority w:val="0"/>
    <w:rPr>
      <w:rFonts w:ascii="Arial" w:hAnsi="Arial" w:eastAsia="宋体" w:cs="Arial"/>
      <w:color w:val="auto"/>
      <w:sz w:val="20"/>
    </w:rPr>
  </w:style>
  <w:style w:type="character" w:customStyle="1" w:styleId="118">
    <w:name w:val="个人撰写风格"/>
    <w:basedOn w:val="29"/>
    <w:qFormat/>
    <w:uiPriority w:val="0"/>
    <w:rPr>
      <w:rFonts w:ascii="Arial" w:hAnsi="Arial" w:eastAsia="宋体" w:cs="Arial"/>
      <w:color w:val="auto"/>
      <w:sz w:val="20"/>
    </w:rPr>
  </w:style>
  <w:style w:type="paragraph" w:customStyle="1" w:styleId="119">
    <w:name w:val="列项——"/>
    <w:qFormat/>
    <w:uiPriority w:val="0"/>
    <w:pPr>
      <w:widowControl w:val="0"/>
      <w:ind w:left="840" w:hanging="420"/>
      <w:jc w:val="both"/>
    </w:pPr>
    <w:rPr>
      <w:rFonts w:ascii="宋体" w:hAnsi="Times New Roman" w:eastAsia="宋体" w:cs="Times New Roman"/>
      <w:sz w:val="21"/>
      <w:lang w:val="en-US" w:eastAsia="zh-CN" w:bidi="ar-SA"/>
    </w:rPr>
  </w:style>
  <w:style w:type="paragraph" w:customStyle="1" w:styleId="120">
    <w:name w:val="目次、标准名称标题"/>
    <w:basedOn w:val="60"/>
    <w:next w:val="59"/>
    <w:qFormat/>
    <w:uiPriority w:val="0"/>
    <w:pPr>
      <w:numPr>
        <w:numId w:val="0"/>
      </w:numPr>
      <w:spacing w:line="460" w:lineRule="exact"/>
    </w:pPr>
    <w:rPr>
      <w:rFonts w:cs="Times New Roman"/>
      <w:szCs w:val="20"/>
    </w:rPr>
  </w:style>
  <w:style w:type="paragraph" w:customStyle="1" w:styleId="12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23">
    <w:name w:val="其他发布部门"/>
    <w:basedOn w:val="105"/>
    <w:qFormat/>
    <w:uiPriority w:val="0"/>
    <w:pPr>
      <w:framePr w:wrap="around"/>
      <w:spacing w:line="0" w:lineRule="atLeast"/>
    </w:pPr>
    <w:rPr>
      <w:rFonts w:ascii="黑体" w:eastAsia="黑体"/>
      <w:b w:val="0"/>
    </w:rPr>
  </w:style>
  <w:style w:type="paragraph" w:customStyle="1" w:styleId="12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25">
    <w:name w:val="条文脚注"/>
    <w:basedOn w:val="20"/>
    <w:qFormat/>
    <w:uiPriority w:val="0"/>
    <w:pPr>
      <w:ind w:left="780" w:leftChars="200" w:hanging="360" w:hangingChars="200"/>
      <w:jc w:val="both"/>
    </w:pPr>
    <w:rPr>
      <w:rFonts w:ascii="宋体"/>
    </w:rPr>
  </w:style>
  <w:style w:type="character" w:customStyle="1" w:styleId="126">
    <w:name w:val="脚注文本 Char"/>
    <w:basedOn w:val="29"/>
    <w:link w:val="20"/>
    <w:semiHidden/>
    <w:qFormat/>
    <w:uiPriority w:val="0"/>
    <w:rPr>
      <w:kern w:val="2"/>
      <w:sz w:val="18"/>
      <w:szCs w:val="18"/>
    </w:rPr>
  </w:style>
  <w:style w:type="paragraph" w:customStyle="1" w:styleId="12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28">
    <w:name w:val="无标题条"/>
    <w:next w:val="59"/>
    <w:qFormat/>
    <w:uiPriority w:val="0"/>
    <w:pPr>
      <w:jc w:val="both"/>
    </w:pPr>
    <w:rPr>
      <w:rFonts w:ascii="Times New Roman" w:hAnsi="Times New Roman" w:eastAsia="宋体" w:cs="Times New Roman"/>
      <w:sz w:val="21"/>
      <w:lang w:val="en-US" w:eastAsia="zh-CN" w:bidi="ar-SA"/>
    </w:rPr>
  </w:style>
  <w:style w:type="paragraph" w:customStyle="1" w:styleId="12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130">
    <w:name w:val="artcontent"/>
    <w:basedOn w:val="29"/>
    <w:qFormat/>
    <w:uiPriority w:val="0"/>
  </w:style>
  <w:style w:type="character" w:customStyle="1" w:styleId="131">
    <w:name w:val="前言、引言标题 Char"/>
    <w:basedOn w:val="29"/>
    <w:qFormat/>
    <w:uiPriority w:val="0"/>
    <w:rPr>
      <w:rFonts w:ascii="黑体" w:eastAsia="黑体"/>
      <w:sz w:val="32"/>
      <w:lang w:val="en-US" w:eastAsia="zh-CN" w:bidi="ar-SA"/>
    </w:rPr>
  </w:style>
  <w:style w:type="character" w:customStyle="1" w:styleId="132">
    <w:name w:val="附录标识 Char Char"/>
    <w:basedOn w:val="131"/>
    <w:qFormat/>
    <w:uiPriority w:val="0"/>
    <w:rPr>
      <w:rFonts w:ascii="黑体" w:eastAsia="黑体"/>
      <w:sz w:val="21"/>
      <w:lang w:val="en-US" w:eastAsia="zh-CN" w:bidi="ar-SA"/>
    </w:rPr>
  </w:style>
  <w:style w:type="paragraph" w:customStyle="1" w:styleId="133">
    <w:name w:val="1"/>
    <w:basedOn w:val="1"/>
    <w:next w:val="25"/>
    <w:qFormat/>
    <w:uiPriority w:val="0"/>
    <w:pPr>
      <w:widowControl/>
      <w:spacing w:before="100" w:beforeAutospacing="1" w:after="100" w:afterAutospacing="1"/>
      <w:jc w:val="left"/>
    </w:pPr>
    <w:rPr>
      <w:rFonts w:ascii="宋体" w:hAnsi="宋体"/>
      <w:kern w:val="0"/>
      <w:sz w:val="24"/>
      <w:szCs w:val="24"/>
    </w:rPr>
  </w:style>
  <w:style w:type="character" w:customStyle="1" w:styleId="134">
    <w:name w:val="附录章标题 Char Char"/>
    <w:basedOn w:val="29"/>
    <w:qFormat/>
    <w:uiPriority w:val="0"/>
    <w:rPr>
      <w:rFonts w:ascii="黑体" w:eastAsia="黑体"/>
      <w:kern w:val="21"/>
      <w:sz w:val="21"/>
      <w:lang w:val="en-US" w:eastAsia="zh-CN" w:bidi="ar-SA"/>
    </w:rPr>
  </w:style>
  <w:style w:type="character" w:customStyle="1" w:styleId="135">
    <w:name w:val="附录一级条标题 Char"/>
    <w:basedOn w:val="134"/>
    <w:qFormat/>
    <w:uiPriority w:val="0"/>
    <w:rPr>
      <w:rFonts w:ascii="黑体" w:eastAsia="黑体"/>
      <w:kern w:val="21"/>
      <w:sz w:val="21"/>
      <w:lang w:val="en-US" w:eastAsia="zh-CN" w:bidi="ar-SA"/>
    </w:rPr>
  </w:style>
  <w:style w:type="character" w:customStyle="1" w:styleId="136">
    <w:name w:val="附录二级条标题 Char Char Char Char Char Char Char Char Char Char Char Char Char Char Char Char Char"/>
    <w:basedOn w:val="135"/>
    <w:qFormat/>
    <w:uiPriority w:val="0"/>
    <w:rPr>
      <w:rFonts w:ascii="黑体" w:eastAsia="黑体"/>
      <w:kern w:val="21"/>
      <w:sz w:val="21"/>
      <w:lang w:val="en-US" w:eastAsia="zh-CN" w:bidi="ar-SA"/>
    </w:rPr>
  </w:style>
  <w:style w:type="character" w:customStyle="1" w:styleId="137">
    <w:name w:val="批注文字 Char"/>
    <w:basedOn w:val="29"/>
    <w:link w:val="8"/>
    <w:semiHidden/>
    <w:qFormat/>
    <w:uiPriority w:val="99"/>
    <w:rPr>
      <w:kern w:val="2"/>
      <w:sz w:val="21"/>
      <w:szCs w:val="21"/>
    </w:rPr>
  </w:style>
  <w:style w:type="character" w:customStyle="1" w:styleId="138">
    <w:name w:val="批注主题 Char"/>
    <w:basedOn w:val="137"/>
    <w:link w:val="26"/>
    <w:semiHidden/>
    <w:qFormat/>
    <w:uiPriority w:val="0"/>
    <w:rPr>
      <w:b/>
      <w:bCs/>
      <w:kern w:val="2"/>
      <w:sz w:val="21"/>
      <w:szCs w:val="24"/>
    </w:rPr>
  </w:style>
  <w:style w:type="paragraph" w:customStyle="1" w:styleId="139">
    <w:name w:val="样式2"/>
    <w:basedOn w:val="2"/>
    <w:qFormat/>
    <w:uiPriority w:val="0"/>
    <w:pPr>
      <w:keepNext/>
      <w:keepLines/>
      <w:adjustRightInd w:val="0"/>
      <w:snapToGrid w:val="0"/>
      <w:spacing w:before="0" w:after="120"/>
      <w:ind w:left="0"/>
    </w:pPr>
    <w:rPr>
      <w:kern w:val="44"/>
      <w:sz w:val="21"/>
      <w:szCs w:val="44"/>
    </w:rPr>
  </w:style>
  <w:style w:type="paragraph" w:customStyle="1" w:styleId="140">
    <w:name w:val="ECOTEC Heading 1"/>
    <w:basedOn w:val="1"/>
    <w:next w:val="1"/>
    <w:qFormat/>
    <w:uiPriority w:val="0"/>
    <w:pPr>
      <w:widowControl/>
      <w:spacing w:before="120" w:line="300" w:lineRule="atLeast"/>
      <w:jc w:val="left"/>
    </w:pPr>
    <w:rPr>
      <w:b/>
      <w:bCs/>
      <w:i/>
      <w:iCs/>
      <w:caps/>
      <w:kern w:val="0"/>
      <w:sz w:val="24"/>
      <w:szCs w:val="24"/>
      <w:lang w:val="en-GB" w:eastAsia="en-US"/>
    </w:rPr>
  </w:style>
  <w:style w:type="paragraph" w:customStyle="1" w:styleId="141">
    <w:name w:val="ECOTEC Heading 2"/>
    <w:basedOn w:val="1"/>
    <w:next w:val="1"/>
    <w:qFormat/>
    <w:uiPriority w:val="0"/>
    <w:pPr>
      <w:widowControl/>
      <w:spacing w:line="300" w:lineRule="atLeast"/>
      <w:jc w:val="left"/>
    </w:pPr>
    <w:rPr>
      <w:b/>
      <w:bCs/>
      <w:i/>
      <w:iCs/>
      <w:kern w:val="0"/>
      <w:sz w:val="24"/>
      <w:szCs w:val="24"/>
      <w:lang w:val="en-GB" w:eastAsia="en-US"/>
    </w:rPr>
  </w:style>
  <w:style w:type="paragraph" w:styleId="142">
    <w:name w:val="No Spacing"/>
    <w:qFormat/>
    <w:uiPriority w:val="1"/>
    <w:rPr>
      <w:rFonts w:ascii="Calibri" w:hAnsi="Calibri" w:eastAsia="宋体" w:cs="Times New Roman"/>
      <w:sz w:val="22"/>
      <w:szCs w:val="22"/>
      <w:lang w:val="en-US" w:eastAsia="zh-CN" w:bidi="ar-SA"/>
    </w:rPr>
  </w:style>
  <w:style w:type="character" w:customStyle="1" w:styleId="143">
    <w:name w:val="无间隔 Char"/>
    <w:basedOn w:val="29"/>
    <w:qFormat/>
    <w:uiPriority w:val="1"/>
    <w:rPr>
      <w:rFonts w:ascii="Calibri" w:hAnsi="Calibri"/>
      <w:sz w:val="22"/>
      <w:szCs w:val="22"/>
      <w:lang w:val="en-US" w:eastAsia="zh-CN" w:bidi="ar-SA"/>
    </w:rPr>
  </w:style>
  <w:style w:type="paragraph" w:customStyle="1" w:styleId="144">
    <w:name w:val="样式1"/>
    <w:basedOn w:val="60"/>
    <w:qFormat/>
    <w:uiPriority w:val="0"/>
    <w:pPr>
      <w:numPr>
        <w:ilvl w:val="0"/>
        <w:numId w:val="11"/>
      </w:numPr>
      <w:spacing w:line="360" w:lineRule="exact"/>
    </w:pPr>
    <w:rPr>
      <w:rFonts w:hAnsi="Calibri"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microsoft.com/office/2007/relationships/diagramDrawing" Target="diagrams/drawing1.xml"/><Relationship Id="rId16" Type="http://schemas.openxmlformats.org/officeDocument/2006/relationships/diagramColors" Target="diagrams/colors1.xml"/><Relationship Id="rId15" Type="http://schemas.openxmlformats.org/officeDocument/2006/relationships/diagramQuickStyle" Target="diagrams/quickStyle1.xml"/><Relationship Id="rId14" Type="http://schemas.openxmlformats.org/officeDocument/2006/relationships/diagramLayout" Target="diagrams/layout1.xml"/><Relationship Id="rId13" Type="http://schemas.openxmlformats.org/officeDocument/2006/relationships/diagramData" Target="diagrams/data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E17403A-642D-4E2F-8281-AB897C471C01}" type="doc">
      <dgm:prSet loTypeId="urn:microsoft.com/office/officeart/2005/8/layout/orgChart1" loCatId="hierarchy" qsTypeId="urn:microsoft.com/office/officeart/2005/8/quickstyle/simple1" qsCatId="simple" csTypeId="urn:microsoft.com/office/officeart/2005/8/colors/accent1_2" csCatId="accent1" phldr="1"/>
      <dgm:spPr/>
      <dgm:t>
        <a:bodyPr/>
        <a:p>
          <a:endParaRPr lang="zh-CN" altLang="en-US"/>
        </a:p>
      </dgm:t>
    </dgm:pt>
    <dgm:pt modelId="{352C8A15-3846-47E8-9611-1A996CC55166}">
      <dgm:prSet phldrT="[文本]" custT="1"/>
      <dgm:spPr>
        <a:solidFill>
          <a:schemeClr val="bg2">
            <a:lumMod val="50000"/>
          </a:schemeClr>
        </a:solidFill>
      </dgm:spPr>
      <dgm:t>
        <a:bodyPr/>
        <a:p>
          <a:r>
            <a:rPr lang="zh-CN" altLang="en-US" sz="1200">
              <a:latin typeface="黑体" panose="02010609060101010101" charset="-122"/>
              <a:ea typeface="黑体" panose="02010609060101010101" charset="-122"/>
            </a:rPr>
            <a:t>建筑装饰行业工程类企业信用评价指标</a:t>
          </a:r>
        </a:p>
      </dgm:t>
    </dgm:pt>
    <dgm:pt modelId="{4F9FE6D3-72F8-47DC-B256-C313F8F09037}" cxnId="{9BA5B267-C631-41F3-AFA5-02F0977C4CE8}" type="parTrans">
      <dgm:prSet/>
      <dgm:spPr/>
      <dgm:t>
        <a:bodyPr/>
        <a:p>
          <a:endParaRPr lang="zh-CN" altLang="en-US"/>
        </a:p>
      </dgm:t>
    </dgm:pt>
    <dgm:pt modelId="{170F8432-12B7-40A7-85F5-ED20D8FC9E55}" cxnId="{9BA5B267-C631-41F3-AFA5-02F0977C4CE8}" type="sibTrans">
      <dgm:prSet/>
      <dgm:spPr/>
      <dgm:t>
        <a:bodyPr/>
        <a:p>
          <a:endParaRPr lang="zh-CN" altLang="en-US"/>
        </a:p>
      </dgm:t>
    </dgm:pt>
    <dgm:pt modelId="{E16B2743-E915-48B3-952E-0A2929D479EA}">
      <dgm:prSet phldrT="[文本]" custT="1"/>
      <dgm:spPr>
        <a:solidFill>
          <a:schemeClr val="accent2"/>
        </a:solidFill>
      </dgm:spPr>
      <dgm:t>
        <a:bodyPr/>
        <a:p>
          <a:r>
            <a:rPr lang="zh-CN" sz="1100">
              <a:latin typeface="黑体" panose="02010609060101010101" charset="-122"/>
              <a:ea typeface="黑体" panose="02010609060101010101" charset="-122"/>
            </a:rPr>
            <a:t>企业基本素质</a:t>
          </a:r>
          <a:r>
            <a:rPr lang="en-US" altLang="zh-CN" sz="1100">
              <a:latin typeface="黑体" panose="02010609060101010101" charset="-122"/>
              <a:ea typeface="黑体" panose="02010609060101010101" charset="-122"/>
            </a:rPr>
            <a:t> </a:t>
          </a:r>
          <a:r>
            <a:rPr lang="en-US" sz="1100">
              <a:latin typeface="黑体" panose="02010609060101010101" charset="-122"/>
              <a:ea typeface="黑体" panose="02010609060101010101" charset="-122"/>
            </a:rPr>
            <a:t>25%</a:t>
          </a:r>
          <a:endParaRPr lang="zh-CN" altLang="en-US" sz="1100">
            <a:latin typeface="黑体" panose="02010609060101010101" charset="-122"/>
            <a:ea typeface="黑体" panose="02010609060101010101" charset="-122"/>
          </a:endParaRPr>
        </a:p>
      </dgm:t>
    </dgm:pt>
    <dgm:pt modelId="{4BB0A865-8217-4EA1-8EA4-A6A62E4C18EC}" cxnId="{A39FB020-59E4-4B68-8ED0-8C1BADA1A386}" type="parTrans">
      <dgm:prSet/>
      <dgm:spPr/>
      <dgm:t>
        <a:bodyPr/>
        <a:p>
          <a:endParaRPr lang="zh-CN" altLang="en-US">
            <a:latin typeface="黑体" panose="02010609060101010101" charset="-122"/>
            <a:ea typeface="黑体" panose="02010609060101010101" charset="-122"/>
          </a:endParaRPr>
        </a:p>
      </dgm:t>
    </dgm:pt>
    <dgm:pt modelId="{30AD9343-F242-45C1-97F0-B523B47D3300}" cxnId="{A39FB020-59E4-4B68-8ED0-8C1BADA1A386}" type="sibTrans">
      <dgm:prSet/>
      <dgm:spPr/>
      <dgm:t>
        <a:bodyPr/>
        <a:p>
          <a:endParaRPr lang="zh-CN" altLang="en-US"/>
        </a:p>
      </dgm:t>
    </dgm:pt>
    <dgm:pt modelId="{FE37A5D5-BEAC-45C0-9CD2-9249021291AF}">
      <dgm:prSet phldrT="[文本]" custT="1"/>
      <dgm:spPr>
        <a:solidFill>
          <a:srgbClr val="7030A0"/>
        </a:solidFill>
      </dgm:spPr>
      <dgm:t>
        <a:bodyPr/>
        <a:p>
          <a:r>
            <a:rPr lang="zh-CN" sz="900">
              <a:latin typeface="黑体" panose="02010609060101010101" charset="-122"/>
              <a:ea typeface="黑体" panose="02010609060101010101" charset="-122"/>
            </a:rPr>
            <a:t>人员素质</a:t>
          </a:r>
          <a:r>
            <a:rPr lang="en-US" altLang="zh-CN" sz="900">
              <a:latin typeface="黑体" panose="02010609060101010101" charset="-122"/>
              <a:ea typeface="黑体" panose="02010609060101010101" charset="-122"/>
            </a:rPr>
            <a:t> 20%</a:t>
          </a:r>
          <a:endParaRPr lang="zh-CN" altLang="en-US" sz="900">
            <a:latin typeface="黑体" panose="02010609060101010101" charset="-122"/>
            <a:ea typeface="黑体" panose="02010609060101010101" charset="-122"/>
          </a:endParaRPr>
        </a:p>
      </dgm:t>
    </dgm:pt>
    <dgm:pt modelId="{65F592C0-FA6F-4318-9E04-15A4C2BF6BB5}" cxnId="{35C2F5A0-2D8E-40E5-824C-30B72BFC599B}" type="parTrans">
      <dgm:prSet/>
      <dgm:spPr/>
      <dgm:t>
        <a:bodyPr/>
        <a:p>
          <a:endParaRPr lang="zh-CN" altLang="en-US">
            <a:latin typeface="黑体" panose="02010609060101010101" charset="-122"/>
            <a:ea typeface="黑体" panose="02010609060101010101" charset="-122"/>
          </a:endParaRPr>
        </a:p>
      </dgm:t>
    </dgm:pt>
    <dgm:pt modelId="{134B1908-6FE8-4A56-ABB0-91532C78DA77}" cxnId="{35C2F5A0-2D8E-40E5-824C-30B72BFC599B}" type="sibTrans">
      <dgm:prSet/>
      <dgm:spPr/>
      <dgm:t>
        <a:bodyPr/>
        <a:p>
          <a:endParaRPr lang="zh-CN" altLang="en-US"/>
        </a:p>
      </dgm:t>
    </dgm:pt>
    <dgm:pt modelId="{18D63B66-8F8B-4989-9A74-BAB58EC64D25}">
      <dgm:prSet phldrT="[文本]" custT="1"/>
      <dgm:spPr>
        <a:solidFill>
          <a:srgbClr val="7030A0"/>
        </a:solidFill>
      </dgm:spPr>
      <dgm:t>
        <a:bodyPr/>
        <a:p>
          <a:r>
            <a:rPr lang="zh-CN" altLang="en-US" sz="900">
              <a:latin typeface="黑体" panose="02010609060101010101" charset="-122"/>
              <a:ea typeface="黑体" panose="02010609060101010101" charset="-122"/>
            </a:rPr>
            <a:t>企业资质 </a:t>
          </a:r>
          <a:r>
            <a:rPr lang="en-US" altLang="zh-CN" sz="900">
              <a:latin typeface="黑体" panose="02010609060101010101" charset="-122"/>
              <a:ea typeface="黑体" panose="02010609060101010101" charset="-122"/>
            </a:rPr>
            <a:t>30%</a:t>
          </a:r>
          <a:endParaRPr lang="zh-CN" altLang="en-US" sz="900">
            <a:latin typeface="黑体" panose="02010609060101010101" charset="-122"/>
            <a:ea typeface="黑体" panose="02010609060101010101" charset="-122"/>
          </a:endParaRPr>
        </a:p>
      </dgm:t>
    </dgm:pt>
    <dgm:pt modelId="{860F1F8A-B5E5-4241-8B01-73D2B510AE32}" cxnId="{927C862B-74C4-430D-9DB9-C90119D6C55E}" type="parTrans">
      <dgm:prSet/>
      <dgm:spPr/>
      <dgm:t>
        <a:bodyPr/>
        <a:p>
          <a:endParaRPr lang="zh-CN" altLang="en-US">
            <a:latin typeface="黑体" panose="02010609060101010101" charset="-122"/>
            <a:ea typeface="黑体" panose="02010609060101010101" charset="-122"/>
          </a:endParaRPr>
        </a:p>
      </dgm:t>
    </dgm:pt>
    <dgm:pt modelId="{9261D227-729E-4F2B-9C53-4FBBE749DDDF}" cxnId="{927C862B-74C4-430D-9DB9-C90119D6C55E}" type="sibTrans">
      <dgm:prSet/>
      <dgm:spPr/>
      <dgm:t>
        <a:bodyPr/>
        <a:p>
          <a:endParaRPr lang="zh-CN" altLang="en-US"/>
        </a:p>
      </dgm:t>
    </dgm:pt>
    <dgm:pt modelId="{D40B6541-3D16-4AE5-B5D7-1FB8471D5D37}">
      <dgm:prSet phldrT="[文本]" custT="1"/>
      <dgm:spPr>
        <a:solidFill>
          <a:schemeClr val="accent2"/>
        </a:solidFill>
      </dgm:spPr>
      <dgm:t>
        <a:bodyPr/>
        <a:p>
          <a:r>
            <a:rPr lang="zh-CN" altLang="en-US" sz="1100">
              <a:latin typeface="黑体" panose="02010609060101010101" charset="-122"/>
              <a:ea typeface="黑体" panose="02010609060101010101" charset="-122"/>
            </a:rPr>
            <a:t>财务实力 </a:t>
          </a:r>
          <a:r>
            <a:rPr lang="en-US" altLang="zh-CN" sz="1100">
              <a:latin typeface="黑体" panose="02010609060101010101" charset="-122"/>
              <a:ea typeface="黑体" panose="02010609060101010101" charset="-122"/>
            </a:rPr>
            <a:t>35%</a:t>
          </a:r>
          <a:endParaRPr lang="zh-CN" altLang="en-US" sz="1100">
            <a:latin typeface="黑体" panose="02010609060101010101" charset="-122"/>
            <a:ea typeface="黑体" panose="02010609060101010101" charset="-122"/>
          </a:endParaRPr>
        </a:p>
      </dgm:t>
    </dgm:pt>
    <dgm:pt modelId="{6A98F601-AABA-41BA-9B9A-0D2BCCE28DD1}" cxnId="{D097D46F-3C46-4C78-85B2-7F708A7C9BF8}" type="parTrans">
      <dgm:prSet/>
      <dgm:spPr/>
      <dgm:t>
        <a:bodyPr/>
        <a:p>
          <a:endParaRPr lang="zh-CN" altLang="en-US">
            <a:latin typeface="黑体" panose="02010609060101010101" charset="-122"/>
            <a:ea typeface="黑体" panose="02010609060101010101" charset="-122"/>
          </a:endParaRPr>
        </a:p>
      </dgm:t>
    </dgm:pt>
    <dgm:pt modelId="{DFB3DE29-A578-4707-BDA7-FF4CF1D796F8}" cxnId="{D097D46F-3C46-4C78-85B2-7F708A7C9BF8}" type="sibTrans">
      <dgm:prSet/>
      <dgm:spPr/>
      <dgm:t>
        <a:bodyPr/>
        <a:p>
          <a:endParaRPr lang="zh-CN" altLang="en-US"/>
        </a:p>
      </dgm:t>
    </dgm:pt>
    <dgm:pt modelId="{9F4CB76C-40C9-45F1-9A20-B6C096830FAD}">
      <dgm:prSet phldrT="[文本]" custT="1"/>
      <dgm:spPr>
        <a:solidFill>
          <a:srgbClr val="7030A0"/>
        </a:solidFill>
      </dgm:spPr>
      <dgm:t>
        <a:bodyPr/>
        <a:p>
          <a:r>
            <a:rPr lang="zh-CN" altLang="en-US" sz="900">
              <a:latin typeface="黑体" panose="02010609060101010101" charset="-122"/>
              <a:ea typeface="黑体" panose="02010609060101010101" charset="-122"/>
            </a:rPr>
            <a:t>企业竞争能力</a:t>
          </a:r>
          <a:r>
            <a:rPr lang="en-US" altLang="zh-CN" sz="900">
              <a:latin typeface="黑体" panose="02010609060101010101" charset="-122"/>
              <a:ea typeface="黑体" panose="02010609060101010101" charset="-122"/>
            </a:rPr>
            <a:t>30%</a:t>
          </a:r>
          <a:endParaRPr lang="zh-CN" altLang="en-US" sz="900">
            <a:latin typeface="黑体" panose="02010609060101010101" charset="-122"/>
            <a:ea typeface="黑体" panose="02010609060101010101" charset="-122"/>
          </a:endParaRPr>
        </a:p>
      </dgm:t>
    </dgm:pt>
    <dgm:pt modelId="{FF19B0E7-7052-4A62-AB3F-B61BA0CC8BFE}" cxnId="{5CB0C89F-04D2-4547-8C18-13FDE4111F0D}" type="parTrans">
      <dgm:prSet/>
      <dgm:spPr/>
      <dgm:t>
        <a:bodyPr/>
        <a:p>
          <a:endParaRPr lang="zh-CN" altLang="en-US">
            <a:latin typeface="黑体" panose="02010609060101010101" charset="-122"/>
            <a:ea typeface="黑体" panose="02010609060101010101" charset="-122"/>
          </a:endParaRPr>
        </a:p>
      </dgm:t>
    </dgm:pt>
    <dgm:pt modelId="{983E4362-7173-4B00-B490-7F782CC613DE}" cxnId="{5CB0C89F-04D2-4547-8C18-13FDE4111F0D}" type="sibTrans">
      <dgm:prSet/>
      <dgm:spPr/>
      <dgm:t>
        <a:bodyPr/>
        <a:p>
          <a:endParaRPr lang="zh-CN" altLang="en-US"/>
        </a:p>
      </dgm:t>
    </dgm:pt>
    <dgm:pt modelId="{D8650864-F719-4AE1-B181-49F4B6394271}">
      <dgm:prSet custT="1"/>
      <dgm:spPr>
        <a:solidFill>
          <a:schemeClr val="accent2"/>
        </a:solidFill>
      </dgm:spPr>
      <dgm:t>
        <a:bodyPr/>
        <a:p>
          <a:r>
            <a:rPr lang="zh-CN" altLang="en-US" sz="1100">
              <a:latin typeface="黑体" panose="02010609060101010101" charset="-122"/>
              <a:ea typeface="黑体" panose="02010609060101010101" charset="-122"/>
            </a:rPr>
            <a:t>经营管理 </a:t>
          </a:r>
          <a:r>
            <a:rPr lang="en-US" altLang="zh-CN" sz="1100">
              <a:latin typeface="黑体" panose="02010609060101010101" charset="-122"/>
              <a:ea typeface="黑体" panose="02010609060101010101" charset="-122"/>
            </a:rPr>
            <a:t>30%</a:t>
          </a:r>
          <a:endParaRPr lang="zh-CN" altLang="en-US" sz="1100">
            <a:latin typeface="黑体" panose="02010609060101010101" charset="-122"/>
            <a:ea typeface="黑体" panose="02010609060101010101" charset="-122"/>
          </a:endParaRPr>
        </a:p>
      </dgm:t>
    </dgm:pt>
    <dgm:pt modelId="{9F7E47DC-614C-47ED-956E-AB5874FD0728}" cxnId="{1132A9CE-A63F-4069-B394-F673CCA62DF4}" type="parTrans">
      <dgm:prSet/>
      <dgm:spPr/>
      <dgm:t>
        <a:bodyPr/>
        <a:p>
          <a:endParaRPr lang="zh-CN" altLang="en-US">
            <a:latin typeface="黑体" panose="02010609060101010101" charset="-122"/>
            <a:ea typeface="黑体" panose="02010609060101010101" charset="-122"/>
          </a:endParaRPr>
        </a:p>
      </dgm:t>
    </dgm:pt>
    <dgm:pt modelId="{0FC2F280-B0CF-4BDC-9A6F-36C434AD733B}" cxnId="{1132A9CE-A63F-4069-B394-F673CCA62DF4}" type="sibTrans">
      <dgm:prSet/>
      <dgm:spPr/>
      <dgm:t>
        <a:bodyPr/>
        <a:p>
          <a:endParaRPr lang="zh-CN" altLang="en-US"/>
        </a:p>
      </dgm:t>
    </dgm:pt>
    <dgm:pt modelId="{D2294A36-180B-4813-8A19-03C97488C70F}">
      <dgm:prSet custT="1"/>
      <dgm:spPr>
        <a:solidFill>
          <a:srgbClr val="7030A0"/>
        </a:solidFill>
      </dgm:spPr>
      <dgm:t>
        <a:bodyPr/>
        <a:p>
          <a:r>
            <a:rPr lang="zh-CN" altLang="en-US" sz="900">
              <a:latin typeface="黑体" panose="02010609060101010101" charset="-122"/>
              <a:ea typeface="黑体" panose="02010609060101010101" charset="-122"/>
            </a:rPr>
            <a:t>企业规模 </a:t>
          </a:r>
          <a:r>
            <a:rPr lang="en-US" altLang="zh-CN" sz="900">
              <a:latin typeface="黑体" panose="02010609060101010101" charset="-122"/>
              <a:ea typeface="黑体" panose="02010609060101010101" charset="-122"/>
            </a:rPr>
            <a:t>30%</a:t>
          </a:r>
          <a:endParaRPr lang="zh-CN" altLang="en-US" sz="900">
            <a:latin typeface="黑体" panose="02010609060101010101" charset="-122"/>
            <a:ea typeface="黑体" panose="02010609060101010101" charset="-122"/>
          </a:endParaRPr>
        </a:p>
      </dgm:t>
    </dgm:pt>
    <dgm:pt modelId="{89F4C06F-24F2-4886-82D2-D1F99AFAFE14}" cxnId="{F809DF0A-2E47-45A8-9472-2629122C5248}" type="parTrans">
      <dgm:prSet/>
      <dgm:spPr/>
      <dgm:t>
        <a:bodyPr/>
        <a:p>
          <a:endParaRPr lang="zh-CN" altLang="en-US">
            <a:latin typeface="黑体" panose="02010609060101010101" charset="-122"/>
            <a:ea typeface="黑体" panose="02010609060101010101" charset="-122"/>
          </a:endParaRPr>
        </a:p>
      </dgm:t>
    </dgm:pt>
    <dgm:pt modelId="{FA340D12-58D3-4347-9E47-B6E10202DA18}" cxnId="{F809DF0A-2E47-45A8-9472-2629122C5248}" type="sibTrans">
      <dgm:prSet/>
      <dgm:spPr/>
      <dgm:t>
        <a:bodyPr/>
        <a:p>
          <a:endParaRPr lang="zh-CN" altLang="en-US"/>
        </a:p>
      </dgm:t>
    </dgm:pt>
    <dgm:pt modelId="{31DA610A-532C-40EB-BBA1-8063D263884E}">
      <dgm:prSet/>
      <dgm:spPr/>
      <dgm:t>
        <a:bodyPr/>
        <a:p>
          <a:r>
            <a:rPr lang="zh-CN" altLang="en-US">
              <a:latin typeface="黑体" panose="02010609060101010101" charset="-122"/>
              <a:ea typeface="黑体" panose="02010609060101010101" charset="-122"/>
            </a:rPr>
            <a:t>董事长、总经理行业从业经验</a:t>
          </a:r>
          <a:r>
            <a:rPr lang="en-US" altLang="zh-CN">
              <a:latin typeface="黑体" panose="02010609060101010101" charset="-122"/>
              <a:ea typeface="黑体" panose="02010609060101010101" charset="-122"/>
            </a:rPr>
            <a:t>15%</a:t>
          </a:r>
          <a:endParaRPr lang="zh-CN" altLang="en-US">
            <a:latin typeface="黑体" panose="02010609060101010101" charset="-122"/>
            <a:ea typeface="黑体" panose="02010609060101010101" charset="-122"/>
          </a:endParaRPr>
        </a:p>
      </dgm:t>
    </dgm:pt>
    <dgm:pt modelId="{D7F14E16-AFA7-46F1-BA31-01337F516C04}" cxnId="{93105A9E-4C24-4C29-95A2-32A4F8853A71}" type="parTrans">
      <dgm:prSet/>
      <dgm:spPr/>
      <dgm:t>
        <a:bodyPr/>
        <a:p>
          <a:endParaRPr lang="zh-CN" altLang="en-US">
            <a:latin typeface="黑体" panose="02010609060101010101" charset="-122"/>
            <a:ea typeface="黑体" panose="02010609060101010101" charset="-122"/>
          </a:endParaRPr>
        </a:p>
      </dgm:t>
    </dgm:pt>
    <dgm:pt modelId="{C73A786E-6733-4987-8B42-464FD1993D15}" cxnId="{93105A9E-4C24-4C29-95A2-32A4F8853A71}" type="sibTrans">
      <dgm:prSet/>
      <dgm:spPr/>
      <dgm:t>
        <a:bodyPr/>
        <a:p>
          <a:endParaRPr lang="zh-CN" altLang="en-US"/>
        </a:p>
      </dgm:t>
    </dgm:pt>
    <dgm:pt modelId="{D0912F92-1C24-4D50-B909-0CD6DEAA9F4B}">
      <dgm:prSet/>
      <dgm:spPr/>
      <dgm:t>
        <a:bodyPr/>
        <a:p>
          <a:r>
            <a:rPr lang="zh-CN" altLang="en-US">
              <a:latin typeface="黑体" panose="02010609060101010101" charset="-122"/>
              <a:ea typeface="黑体" panose="02010609060101010101" charset="-122"/>
            </a:rPr>
            <a:t>拥有职业资格人员</a:t>
          </a:r>
          <a:r>
            <a:rPr lang="en-US" altLang="zh-CN">
              <a:latin typeface="黑体" panose="02010609060101010101" charset="-122"/>
              <a:ea typeface="黑体" panose="02010609060101010101" charset="-122"/>
            </a:rPr>
            <a:t>10%</a:t>
          </a:r>
          <a:endParaRPr lang="zh-CN" altLang="en-US">
            <a:latin typeface="黑体" panose="02010609060101010101" charset="-122"/>
            <a:ea typeface="黑体" panose="02010609060101010101" charset="-122"/>
          </a:endParaRPr>
        </a:p>
      </dgm:t>
    </dgm:pt>
    <dgm:pt modelId="{34C084C1-7F59-4994-A261-03747C4772F8}" cxnId="{7EF86D66-509C-4D3F-B4FE-CA0565D84239}" type="parTrans">
      <dgm:prSet/>
      <dgm:spPr/>
      <dgm:t>
        <a:bodyPr/>
        <a:p>
          <a:endParaRPr lang="zh-CN" altLang="en-US">
            <a:latin typeface="黑体" panose="02010609060101010101" charset="-122"/>
            <a:ea typeface="黑体" panose="02010609060101010101" charset="-122"/>
          </a:endParaRPr>
        </a:p>
      </dgm:t>
    </dgm:pt>
    <dgm:pt modelId="{4FE11FB1-917F-4841-952D-43229C0A1A83}" cxnId="{7EF86D66-509C-4D3F-B4FE-CA0565D84239}" type="sibTrans">
      <dgm:prSet/>
      <dgm:spPr/>
      <dgm:t>
        <a:bodyPr/>
        <a:p>
          <a:endParaRPr lang="zh-CN" altLang="en-US"/>
        </a:p>
      </dgm:t>
    </dgm:pt>
    <dgm:pt modelId="{B901814B-B49A-4008-896F-A6A72B68D56D}">
      <dgm:prSet/>
      <dgm:spPr/>
      <dgm:t>
        <a:bodyPr/>
        <a:p>
          <a:r>
            <a:rPr lang="zh-CN" altLang="en-US">
              <a:latin typeface="黑体" panose="02010609060101010101" charset="-122"/>
              <a:ea typeface="黑体" panose="02010609060101010101" charset="-122"/>
            </a:rPr>
            <a:t>人员结构   </a:t>
          </a:r>
          <a:r>
            <a:rPr lang="en-US" altLang="zh-CN">
              <a:latin typeface="黑体" panose="02010609060101010101" charset="-122"/>
              <a:ea typeface="黑体" panose="02010609060101010101" charset="-122"/>
            </a:rPr>
            <a:t>10%</a:t>
          </a:r>
          <a:endParaRPr lang="zh-CN" altLang="en-US">
            <a:latin typeface="黑体" panose="02010609060101010101" charset="-122"/>
            <a:ea typeface="黑体" panose="02010609060101010101" charset="-122"/>
          </a:endParaRPr>
        </a:p>
      </dgm:t>
    </dgm:pt>
    <dgm:pt modelId="{3CE11E1C-B6E2-4D89-8E46-9C31BF8516FA}" cxnId="{46271DFB-65C2-45FC-8460-1F8717AC745B}" type="parTrans">
      <dgm:prSet/>
      <dgm:spPr/>
      <dgm:t>
        <a:bodyPr/>
        <a:p>
          <a:endParaRPr lang="zh-CN" altLang="en-US">
            <a:latin typeface="黑体" panose="02010609060101010101" charset="-122"/>
            <a:ea typeface="黑体" panose="02010609060101010101" charset="-122"/>
          </a:endParaRPr>
        </a:p>
      </dgm:t>
    </dgm:pt>
    <dgm:pt modelId="{B941281A-ABF2-4A5A-87C0-A1EAB4745711}" cxnId="{46271DFB-65C2-45FC-8460-1F8717AC745B}" type="sibTrans">
      <dgm:prSet/>
      <dgm:spPr/>
      <dgm:t>
        <a:bodyPr/>
        <a:p>
          <a:endParaRPr lang="zh-CN" altLang="en-US"/>
        </a:p>
      </dgm:t>
    </dgm:pt>
    <dgm:pt modelId="{85A0346B-632E-41AB-931D-D807A848DFC5}">
      <dgm:prSet/>
      <dgm:spPr/>
      <dgm:t>
        <a:bodyPr/>
        <a:p>
          <a:r>
            <a:rPr lang="zh-CN" altLang="en-US">
              <a:latin typeface="黑体" panose="02010609060101010101" charset="-122"/>
              <a:ea typeface="黑体" panose="02010609060101010101" charset="-122"/>
            </a:rPr>
            <a:t>管理层素质 </a:t>
          </a:r>
          <a:r>
            <a:rPr lang="en-US" altLang="zh-CN">
              <a:latin typeface="黑体" panose="02010609060101010101" charset="-122"/>
              <a:ea typeface="黑体" panose="02010609060101010101" charset="-122"/>
            </a:rPr>
            <a:t>15%</a:t>
          </a:r>
          <a:endParaRPr lang="zh-CN" altLang="en-US">
            <a:latin typeface="黑体" panose="02010609060101010101" charset="-122"/>
            <a:ea typeface="黑体" panose="02010609060101010101" charset="-122"/>
          </a:endParaRPr>
        </a:p>
      </dgm:t>
    </dgm:pt>
    <dgm:pt modelId="{03EAC7AA-22C9-4FB9-A43F-2F4D75B4986F}" cxnId="{4CBF9E48-33CD-40E8-9C48-19A3B890405E}" type="parTrans">
      <dgm:prSet/>
      <dgm:spPr/>
      <dgm:t>
        <a:bodyPr/>
        <a:p>
          <a:endParaRPr lang="zh-CN" altLang="en-US">
            <a:latin typeface="黑体" panose="02010609060101010101" charset="-122"/>
            <a:ea typeface="黑体" panose="02010609060101010101" charset="-122"/>
          </a:endParaRPr>
        </a:p>
      </dgm:t>
    </dgm:pt>
    <dgm:pt modelId="{7275562D-2BE0-4944-8ACF-13FACC676B5E}" cxnId="{4CBF9E48-33CD-40E8-9C48-19A3B890405E}" type="sibTrans">
      <dgm:prSet/>
      <dgm:spPr/>
      <dgm:t>
        <a:bodyPr/>
        <a:p>
          <a:endParaRPr lang="zh-CN" altLang="en-US"/>
        </a:p>
      </dgm:t>
    </dgm:pt>
    <dgm:pt modelId="{5ECC194C-C94A-4FAE-8D06-7DAF907EB6D3}">
      <dgm:prSet/>
      <dgm:spPr/>
      <dgm:t>
        <a:bodyPr/>
        <a:p>
          <a:r>
            <a:rPr lang="zh-CN" altLang="en-US">
              <a:latin typeface="黑体" panose="02010609060101010101" charset="-122"/>
              <a:ea typeface="黑体" panose="02010609060101010101" charset="-122"/>
            </a:rPr>
            <a:t>拥有从业资质人员</a:t>
          </a:r>
          <a:r>
            <a:rPr lang="en-US" altLang="zh-CN">
              <a:latin typeface="黑体" panose="02010609060101010101" charset="-122"/>
              <a:ea typeface="黑体" panose="02010609060101010101" charset="-122"/>
            </a:rPr>
            <a:t>15%</a:t>
          </a:r>
          <a:endParaRPr lang="zh-CN" altLang="en-US">
            <a:latin typeface="黑体" panose="02010609060101010101" charset="-122"/>
            <a:ea typeface="黑体" panose="02010609060101010101" charset="-122"/>
          </a:endParaRPr>
        </a:p>
      </dgm:t>
    </dgm:pt>
    <dgm:pt modelId="{D4202FC3-3FAF-43E0-BDEC-FC77E9129277}" cxnId="{4870D550-18FC-4A70-BADE-2D5F4D98A99B}" type="parTrans">
      <dgm:prSet/>
      <dgm:spPr/>
      <dgm:t>
        <a:bodyPr/>
        <a:p>
          <a:endParaRPr lang="zh-CN" altLang="en-US">
            <a:latin typeface="黑体" panose="02010609060101010101" charset="-122"/>
            <a:ea typeface="黑体" panose="02010609060101010101" charset="-122"/>
          </a:endParaRPr>
        </a:p>
      </dgm:t>
    </dgm:pt>
    <dgm:pt modelId="{7745B2C8-B16E-4E37-B651-F7A5F1E39FC6}" cxnId="{4870D550-18FC-4A70-BADE-2D5F4D98A99B}" type="sibTrans">
      <dgm:prSet/>
      <dgm:spPr/>
      <dgm:t>
        <a:bodyPr/>
        <a:p>
          <a:endParaRPr lang="zh-CN" altLang="en-US"/>
        </a:p>
      </dgm:t>
    </dgm:pt>
    <dgm:pt modelId="{90EBD594-009E-4753-917A-312F0577400A}">
      <dgm:prSet/>
      <dgm:spPr/>
      <dgm:t>
        <a:bodyPr/>
        <a:p>
          <a:r>
            <a:rPr lang="zh-CN" altLang="en-US">
              <a:latin typeface="黑体" panose="02010609060101010101" charset="-122"/>
              <a:ea typeface="黑体" panose="02010609060101010101" charset="-122"/>
            </a:rPr>
            <a:t>中高级职称人员</a:t>
          </a:r>
          <a:r>
            <a:rPr lang="en-US" altLang="zh-CN">
              <a:latin typeface="黑体" panose="02010609060101010101" charset="-122"/>
              <a:ea typeface="黑体" panose="02010609060101010101" charset="-122"/>
            </a:rPr>
            <a:t>10%</a:t>
          </a:r>
          <a:endParaRPr lang="zh-CN" altLang="en-US">
            <a:latin typeface="黑体" panose="02010609060101010101" charset="-122"/>
            <a:ea typeface="黑体" panose="02010609060101010101" charset="-122"/>
          </a:endParaRPr>
        </a:p>
      </dgm:t>
    </dgm:pt>
    <dgm:pt modelId="{C3426638-3496-4422-9382-5EACD347668D}" cxnId="{7C38D17F-7D8F-4135-B19F-8264BA08B4DB}" type="parTrans">
      <dgm:prSet/>
      <dgm:spPr/>
      <dgm:t>
        <a:bodyPr/>
        <a:p>
          <a:endParaRPr lang="zh-CN" altLang="en-US">
            <a:latin typeface="黑体" panose="02010609060101010101" charset="-122"/>
            <a:ea typeface="黑体" panose="02010609060101010101" charset="-122"/>
          </a:endParaRPr>
        </a:p>
      </dgm:t>
    </dgm:pt>
    <dgm:pt modelId="{E9B930C7-3AD8-43F5-8CC5-827DF75B50A8}" cxnId="{7C38D17F-7D8F-4135-B19F-8264BA08B4DB}" type="sibTrans">
      <dgm:prSet/>
      <dgm:spPr/>
      <dgm:t>
        <a:bodyPr/>
        <a:p>
          <a:endParaRPr lang="zh-CN" altLang="en-US"/>
        </a:p>
      </dgm:t>
    </dgm:pt>
    <dgm:pt modelId="{57E55FA8-CBCF-4288-A4CC-9BF4711F316B}">
      <dgm:prSet/>
      <dgm:spPr/>
      <dgm:t>
        <a:bodyPr/>
        <a:p>
          <a:r>
            <a:rPr lang="zh-CN" altLang="en-US">
              <a:latin typeface="黑体" panose="02010609060101010101" charset="-122"/>
              <a:ea typeface="黑体" panose="02010609060101010101" charset="-122"/>
            </a:rPr>
            <a:t>项目管理人员</a:t>
          </a:r>
          <a:r>
            <a:rPr lang="en-US" altLang="zh-CN">
              <a:latin typeface="黑体" panose="02010609060101010101" charset="-122"/>
              <a:ea typeface="黑体" panose="02010609060101010101" charset="-122"/>
            </a:rPr>
            <a:t>15%</a:t>
          </a:r>
          <a:endParaRPr lang="zh-CN" altLang="en-US">
            <a:latin typeface="黑体" panose="02010609060101010101" charset="-122"/>
            <a:ea typeface="黑体" panose="02010609060101010101" charset="-122"/>
          </a:endParaRPr>
        </a:p>
      </dgm:t>
    </dgm:pt>
    <dgm:pt modelId="{3D816AE5-4151-4B35-9C5C-68F2060E8251}" cxnId="{53000AF5-CE98-4C55-8C4B-937C86ADD5AF}" type="parTrans">
      <dgm:prSet/>
      <dgm:spPr/>
      <dgm:t>
        <a:bodyPr/>
        <a:p>
          <a:endParaRPr lang="zh-CN" altLang="en-US">
            <a:latin typeface="黑体" panose="02010609060101010101" charset="-122"/>
            <a:ea typeface="黑体" panose="02010609060101010101" charset="-122"/>
          </a:endParaRPr>
        </a:p>
      </dgm:t>
    </dgm:pt>
    <dgm:pt modelId="{A1663B80-5855-4018-8A53-F09CFF7D6EE7}" cxnId="{53000AF5-CE98-4C55-8C4B-937C86ADD5AF}" type="sibTrans">
      <dgm:prSet/>
      <dgm:spPr/>
      <dgm:t>
        <a:bodyPr/>
        <a:p>
          <a:endParaRPr lang="zh-CN" altLang="en-US"/>
        </a:p>
      </dgm:t>
    </dgm:pt>
    <dgm:pt modelId="{81C41581-2D40-4B4D-B04F-4A3B18CEB376}">
      <dgm:prSet/>
      <dgm:spPr/>
      <dgm:t>
        <a:bodyPr/>
        <a:p>
          <a:r>
            <a:rPr lang="zh-CN" altLang="en-US">
              <a:latin typeface="黑体" panose="02010609060101010101" charset="-122"/>
              <a:ea typeface="黑体" panose="02010609060101010101" charset="-122"/>
            </a:rPr>
            <a:t>协会任职   </a:t>
          </a:r>
          <a:r>
            <a:rPr lang="en-US" altLang="zh-CN">
              <a:latin typeface="黑体" panose="02010609060101010101" charset="-122"/>
              <a:ea typeface="黑体" panose="02010609060101010101" charset="-122"/>
            </a:rPr>
            <a:t>10%</a:t>
          </a:r>
          <a:endParaRPr lang="zh-CN" altLang="en-US">
            <a:latin typeface="黑体" panose="02010609060101010101" charset="-122"/>
            <a:ea typeface="黑体" panose="02010609060101010101" charset="-122"/>
          </a:endParaRPr>
        </a:p>
      </dgm:t>
    </dgm:pt>
    <dgm:pt modelId="{BA626E76-9C66-4256-8648-50278A2C7045}" cxnId="{37D8C72C-3576-4451-A039-0D33077957CC}" type="parTrans">
      <dgm:prSet/>
      <dgm:spPr/>
      <dgm:t>
        <a:bodyPr/>
        <a:p>
          <a:endParaRPr lang="zh-CN" altLang="en-US">
            <a:latin typeface="黑体" panose="02010609060101010101" charset="-122"/>
            <a:ea typeface="黑体" panose="02010609060101010101" charset="-122"/>
          </a:endParaRPr>
        </a:p>
      </dgm:t>
    </dgm:pt>
    <dgm:pt modelId="{DB77D874-27FA-4DB3-8F62-3746BC2D788A}" cxnId="{37D8C72C-3576-4451-A039-0D33077957CC}" type="sibTrans">
      <dgm:prSet/>
      <dgm:spPr/>
      <dgm:t>
        <a:bodyPr/>
        <a:p>
          <a:endParaRPr lang="zh-CN" altLang="en-US"/>
        </a:p>
      </dgm:t>
    </dgm:pt>
    <dgm:pt modelId="{4B648A92-8F64-4DD0-A16A-4D3C67891C63}">
      <dgm:prSet/>
      <dgm:spPr/>
      <dgm:t>
        <a:bodyPr/>
        <a:p>
          <a:r>
            <a:rPr lang="zh-CN" altLang="en-US">
              <a:latin typeface="黑体" panose="02010609060101010101" charset="-122"/>
              <a:ea typeface="黑体" panose="02010609060101010101" charset="-122"/>
            </a:rPr>
            <a:t>企业经营年限</a:t>
          </a:r>
          <a:r>
            <a:rPr lang="en-US" altLang="zh-CN">
              <a:latin typeface="黑体" panose="02010609060101010101" charset="-122"/>
              <a:ea typeface="黑体" panose="02010609060101010101" charset="-122"/>
            </a:rPr>
            <a:t>30%</a:t>
          </a:r>
          <a:endParaRPr lang="zh-CN" altLang="en-US">
            <a:latin typeface="黑体" panose="02010609060101010101" charset="-122"/>
            <a:ea typeface="黑体" panose="02010609060101010101" charset="-122"/>
          </a:endParaRPr>
        </a:p>
      </dgm:t>
    </dgm:pt>
    <dgm:pt modelId="{34C3719C-8842-4831-AF09-6E894D96FE18}" cxnId="{3B999E12-1411-4E81-9090-075CB5661572}" type="parTrans">
      <dgm:prSet/>
      <dgm:spPr/>
      <dgm:t>
        <a:bodyPr/>
        <a:p>
          <a:endParaRPr lang="zh-CN" altLang="en-US">
            <a:latin typeface="黑体" panose="02010609060101010101" charset="-122"/>
            <a:ea typeface="黑体" panose="02010609060101010101" charset="-122"/>
          </a:endParaRPr>
        </a:p>
      </dgm:t>
    </dgm:pt>
    <dgm:pt modelId="{591B2D7B-2A4A-48E4-98E2-B0E5FEB42D4A}" cxnId="{3B999E12-1411-4E81-9090-075CB5661572}" type="sibTrans">
      <dgm:prSet/>
      <dgm:spPr/>
      <dgm:t>
        <a:bodyPr/>
        <a:p>
          <a:endParaRPr lang="zh-CN" altLang="en-US"/>
        </a:p>
      </dgm:t>
    </dgm:pt>
    <dgm:pt modelId="{A6261FFC-2F13-4C4C-8BDE-B58DC90E3271}">
      <dgm:prSet/>
      <dgm:spPr/>
      <dgm:t>
        <a:bodyPr/>
        <a:p>
          <a:r>
            <a:rPr lang="zh-CN" altLang="en-US">
              <a:latin typeface="黑体" panose="02010609060101010101" charset="-122"/>
              <a:ea typeface="黑体" panose="02010609060101010101" charset="-122"/>
            </a:rPr>
            <a:t>注册资本   </a:t>
          </a:r>
          <a:r>
            <a:rPr lang="en-US" altLang="zh-CN">
              <a:latin typeface="黑体" panose="02010609060101010101" charset="-122"/>
              <a:ea typeface="黑体" panose="02010609060101010101" charset="-122"/>
            </a:rPr>
            <a:t>20%</a:t>
          </a:r>
          <a:endParaRPr lang="zh-CN" altLang="en-US">
            <a:latin typeface="黑体" panose="02010609060101010101" charset="-122"/>
            <a:ea typeface="黑体" panose="02010609060101010101" charset="-122"/>
          </a:endParaRPr>
        </a:p>
      </dgm:t>
    </dgm:pt>
    <dgm:pt modelId="{3E9495DE-2D22-4823-B1BA-858EC2C15BFD}" cxnId="{533EE7A4-6CF6-4ED1-9F36-569A94120ADD}" type="parTrans">
      <dgm:prSet/>
      <dgm:spPr/>
      <dgm:t>
        <a:bodyPr/>
        <a:p>
          <a:endParaRPr lang="zh-CN" altLang="en-US">
            <a:latin typeface="黑体" panose="02010609060101010101" charset="-122"/>
            <a:ea typeface="黑体" panose="02010609060101010101" charset="-122"/>
          </a:endParaRPr>
        </a:p>
      </dgm:t>
    </dgm:pt>
    <dgm:pt modelId="{F254E2DE-7B88-42BB-BD4A-89C1D21B9FE5}" cxnId="{533EE7A4-6CF6-4ED1-9F36-569A94120ADD}" type="sibTrans">
      <dgm:prSet/>
      <dgm:spPr/>
      <dgm:t>
        <a:bodyPr/>
        <a:p>
          <a:endParaRPr lang="zh-CN" altLang="en-US"/>
        </a:p>
      </dgm:t>
    </dgm:pt>
    <dgm:pt modelId="{5DEE058E-86F9-4914-BC42-8974A19F5BB7}">
      <dgm:prSet/>
      <dgm:spPr/>
      <dgm:t>
        <a:bodyPr/>
        <a:p>
          <a:r>
            <a:rPr lang="zh-CN" altLang="en-US">
              <a:latin typeface="黑体" panose="02010609060101010101" charset="-122"/>
              <a:ea typeface="黑体" panose="02010609060101010101" charset="-122"/>
            </a:rPr>
            <a:t>资产总额   </a:t>
          </a:r>
          <a:r>
            <a:rPr lang="en-US" altLang="zh-CN">
              <a:latin typeface="黑体" panose="02010609060101010101" charset="-122"/>
              <a:ea typeface="黑体" panose="02010609060101010101" charset="-122"/>
            </a:rPr>
            <a:t>20%</a:t>
          </a:r>
          <a:endParaRPr lang="zh-CN" altLang="en-US">
            <a:latin typeface="黑体" panose="02010609060101010101" charset="-122"/>
            <a:ea typeface="黑体" panose="02010609060101010101" charset="-122"/>
          </a:endParaRPr>
        </a:p>
      </dgm:t>
    </dgm:pt>
    <dgm:pt modelId="{64D63DF6-C688-4757-804C-38F46EF45B43}" cxnId="{25332B13-473C-42FB-B567-7E118AA0E3A9}" type="parTrans">
      <dgm:prSet/>
      <dgm:spPr/>
      <dgm:t>
        <a:bodyPr/>
        <a:p>
          <a:endParaRPr lang="zh-CN" altLang="en-US">
            <a:latin typeface="黑体" panose="02010609060101010101" charset="-122"/>
            <a:ea typeface="黑体" panose="02010609060101010101" charset="-122"/>
          </a:endParaRPr>
        </a:p>
      </dgm:t>
    </dgm:pt>
    <dgm:pt modelId="{5A7D41B9-6BA8-4570-893E-B86530C7A926}" cxnId="{25332B13-473C-42FB-B567-7E118AA0E3A9}" type="sibTrans">
      <dgm:prSet/>
      <dgm:spPr/>
      <dgm:t>
        <a:bodyPr/>
        <a:p>
          <a:endParaRPr lang="zh-CN" altLang="en-US"/>
        </a:p>
      </dgm:t>
    </dgm:pt>
    <dgm:pt modelId="{CFFB4A28-5434-4D69-B87D-3159DA179CBA}">
      <dgm:prSet/>
      <dgm:spPr/>
      <dgm:t>
        <a:bodyPr/>
        <a:p>
          <a:r>
            <a:rPr lang="zh-CN" altLang="en-US">
              <a:latin typeface="黑体" panose="02010609060101010101" charset="-122"/>
              <a:ea typeface="黑体" panose="02010609060101010101" charset="-122"/>
            </a:rPr>
            <a:t>工程结算收入</a:t>
          </a:r>
          <a:r>
            <a:rPr lang="en-US" altLang="zh-CN">
              <a:latin typeface="黑体" panose="02010609060101010101" charset="-122"/>
              <a:ea typeface="黑体" panose="02010609060101010101" charset="-122"/>
            </a:rPr>
            <a:t>30%</a:t>
          </a:r>
          <a:endParaRPr lang="zh-CN" altLang="en-US">
            <a:latin typeface="黑体" panose="02010609060101010101" charset="-122"/>
            <a:ea typeface="黑体" panose="02010609060101010101" charset="-122"/>
          </a:endParaRPr>
        </a:p>
      </dgm:t>
    </dgm:pt>
    <dgm:pt modelId="{E9036C0A-9E3B-43C5-A932-4AC3B72E8251}" cxnId="{2EBAB7EA-F7AB-4623-873A-39753CC0732F}" type="parTrans">
      <dgm:prSet/>
      <dgm:spPr/>
      <dgm:t>
        <a:bodyPr/>
        <a:p>
          <a:endParaRPr lang="zh-CN" altLang="en-US">
            <a:latin typeface="黑体" panose="02010609060101010101" charset="-122"/>
            <a:ea typeface="黑体" panose="02010609060101010101" charset="-122"/>
          </a:endParaRPr>
        </a:p>
      </dgm:t>
    </dgm:pt>
    <dgm:pt modelId="{C8A9ABF9-2315-4D87-BFBE-F6A42589DDFF}" cxnId="{2EBAB7EA-F7AB-4623-873A-39753CC0732F}" type="sibTrans">
      <dgm:prSet/>
      <dgm:spPr/>
      <dgm:t>
        <a:bodyPr/>
        <a:p>
          <a:endParaRPr lang="zh-CN" altLang="en-US"/>
        </a:p>
      </dgm:t>
    </dgm:pt>
    <dgm:pt modelId="{0F662361-8950-4968-8E0B-2A7C0B42FBD6}">
      <dgm:prSet custT="1"/>
      <dgm:spPr>
        <a:solidFill>
          <a:srgbClr val="7030A0"/>
        </a:solidFill>
      </dgm:spPr>
      <dgm:t>
        <a:bodyPr/>
        <a:p>
          <a:r>
            <a:rPr lang="zh-CN" altLang="en-US" sz="900">
              <a:latin typeface="黑体" panose="02010609060101010101" charset="-122"/>
              <a:ea typeface="黑体" panose="02010609060101010101" charset="-122"/>
            </a:rPr>
            <a:t>知识产权及工程获奖 </a:t>
          </a:r>
          <a:r>
            <a:rPr lang="en-US" altLang="zh-CN" sz="900">
              <a:latin typeface="黑体" panose="02010609060101010101" charset="-122"/>
              <a:ea typeface="黑体" panose="02010609060101010101" charset="-122"/>
            </a:rPr>
            <a:t>20%</a:t>
          </a:r>
          <a:endParaRPr lang="zh-CN" altLang="en-US" sz="900">
            <a:latin typeface="黑体" panose="02010609060101010101" charset="-122"/>
            <a:ea typeface="黑体" panose="02010609060101010101" charset="-122"/>
          </a:endParaRPr>
        </a:p>
      </dgm:t>
    </dgm:pt>
    <dgm:pt modelId="{944DFCC4-5AAF-4A42-8788-0CC05583FA29}" cxnId="{81DF7CDE-93BA-47E6-BFAE-673EC84EA66B}" type="parTrans">
      <dgm:prSet/>
      <dgm:spPr/>
      <dgm:t>
        <a:bodyPr/>
        <a:p>
          <a:endParaRPr lang="zh-CN" altLang="en-US">
            <a:latin typeface="黑体" panose="02010609060101010101" charset="-122"/>
            <a:ea typeface="黑体" panose="02010609060101010101" charset="-122"/>
          </a:endParaRPr>
        </a:p>
      </dgm:t>
    </dgm:pt>
    <dgm:pt modelId="{DC8515A1-CFEB-476A-916D-5CAD7B055AD6}" cxnId="{81DF7CDE-93BA-47E6-BFAE-673EC84EA66B}" type="sibTrans">
      <dgm:prSet/>
      <dgm:spPr/>
      <dgm:t>
        <a:bodyPr/>
        <a:p>
          <a:endParaRPr lang="zh-CN" altLang="en-US"/>
        </a:p>
      </dgm:t>
    </dgm:pt>
    <dgm:pt modelId="{5260498F-A413-4562-9294-8AAD1D78CBE8}">
      <dgm:prSet/>
      <dgm:spPr/>
      <dgm:t>
        <a:bodyPr/>
        <a:p>
          <a:r>
            <a:rPr lang="zh-CN" altLang="en-US">
              <a:latin typeface="黑体" panose="02010609060101010101" charset="-122"/>
              <a:ea typeface="黑体" panose="02010609060101010101" charset="-122"/>
            </a:rPr>
            <a:t>专利       </a:t>
          </a:r>
          <a:r>
            <a:rPr lang="en-US" altLang="zh-CN">
              <a:latin typeface="黑体" panose="02010609060101010101" charset="-122"/>
              <a:ea typeface="黑体" panose="02010609060101010101" charset="-122"/>
            </a:rPr>
            <a:t>30%</a:t>
          </a:r>
          <a:endParaRPr lang="zh-CN" altLang="en-US">
            <a:latin typeface="黑体" panose="02010609060101010101" charset="-122"/>
            <a:ea typeface="黑体" panose="02010609060101010101" charset="-122"/>
          </a:endParaRPr>
        </a:p>
      </dgm:t>
    </dgm:pt>
    <dgm:pt modelId="{F0DA036A-FC53-4176-9AD9-51955389BDB0}" cxnId="{815FA395-F4E2-4328-A251-A566879DCDB5}" type="parTrans">
      <dgm:prSet/>
      <dgm:spPr/>
      <dgm:t>
        <a:bodyPr/>
        <a:p>
          <a:endParaRPr lang="zh-CN" altLang="en-US">
            <a:latin typeface="黑体" panose="02010609060101010101" charset="-122"/>
            <a:ea typeface="黑体" panose="02010609060101010101" charset="-122"/>
          </a:endParaRPr>
        </a:p>
      </dgm:t>
    </dgm:pt>
    <dgm:pt modelId="{88A4CDD2-B752-461E-83DF-1F04D7968E60}" cxnId="{815FA395-F4E2-4328-A251-A566879DCDB5}" type="sibTrans">
      <dgm:prSet/>
      <dgm:spPr/>
      <dgm:t>
        <a:bodyPr/>
        <a:p>
          <a:endParaRPr lang="zh-CN" altLang="en-US"/>
        </a:p>
      </dgm:t>
    </dgm:pt>
    <dgm:pt modelId="{4313F7BF-14C9-4DA7-8091-989D09CE3A1F}">
      <dgm:prSet/>
      <dgm:spPr/>
      <dgm:t>
        <a:bodyPr/>
        <a:p>
          <a:r>
            <a:rPr lang="zh-CN" altLang="en-US">
              <a:latin typeface="黑体" panose="02010609060101010101" charset="-122"/>
              <a:ea typeface="黑体" panose="02010609060101010101" charset="-122"/>
            </a:rPr>
            <a:t>工法       </a:t>
          </a:r>
          <a:r>
            <a:rPr lang="en-US" altLang="zh-CN">
              <a:latin typeface="黑体" panose="02010609060101010101" charset="-122"/>
              <a:ea typeface="黑体" panose="02010609060101010101" charset="-122"/>
            </a:rPr>
            <a:t>20%</a:t>
          </a:r>
          <a:endParaRPr lang="zh-CN" altLang="en-US">
            <a:latin typeface="黑体" panose="02010609060101010101" charset="-122"/>
            <a:ea typeface="黑体" panose="02010609060101010101" charset="-122"/>
          </a:endParaRPr>
        </a:p>
      </dgm:t>
    </dgm:pt>
    <dgm:pt modelId="{DFD991E6-E5F2-44A1-9A57-97EC0B464861}" cxnId="{8F02B852-F022-4D94-B9F1-B35E98B01DA1}" type="parTrans">
      <dgm:prSet/>
      <dgm:spPr/>
      <dgm:t>
        <a:bodyPr/>
        <a:p>
          <a:endParaRPr lang="zh-CN" altLang="en-US">
            <a:latin typeface="黑体" panose="02010609060101010101" charset="-122"/>
            <a:ea typeface="黑体" panose="02010609060101010101" charset="-122"/>
          </a:endParaRPr>
        </a:p>
      </dgm:t>
    </dgm:pt>
    <dgm:pt modelId="{7B008A4B-451E-4845-937D-CCE4D907ADFC}" cxnId="{8F02B852-F022-4D94-B9F1-B35E98B01DA1}" type="sibTrans">
      <dgm:prSet/>
      <dgm:spPr/>
      <dgm:t>
        <a:bodyPr/>
        <a:p>
          <a:endParaRPr lang="zh-CN" altLang="en-US"/>
        </a:p>
      </dgm:t>
    </dgm:pt>
    <dgm:pt modelId="{0BF18401-4FD0-43E2-8536-BABFB945F1EB}">
      <dgm:prSet/>
      <dgm:spPr/>
      <dgm:t>
        <a:bodyPr/>
        <a:p>
          <a:r>
            <a:rPr lang="zh-CN" altLang="en-US">
              <a:latin typeface="黑体" panose="02010609060101010101" charset="-122"/>
              <a:ea typeface="黑体" panose="02010609060101010101" charset="-122"/>
            </a:rPr>
            <a:t>工程获奖   </a:t>
          </a:r>
          <a:r>
            <a:rPr lang="en-US" altLang="zh-CN">
              <a:latin typeface="黑体" panose="02010609060101010101" charset="-122"/>
              <a:ea typeface="黑体" panose="02010609060101010101" charset="-122"/>
            </a:rPr>
            <a:t>40%</a:t>
          </a:r>
          <a:endParaRPr lang="zh-CN" altLang="en-US">
            <a:latin typeface="黑体" panose="02010609060101010101" charset="-122"/>
            <a:ea typeface="黑体" panose="02010609060101010101" charset="-122"/>
          </a:endParaRPr>
        </a:p>
      </dgm:t>
    </dgm:pt>
    <dgm:pt modelId="{08161EE9-B263-4737-80FD-9BEB4E8690A1}" cxnId="{73EB54EF-3EEE-4A22-AEDF-343358E64942}" type="parTrans">
      <dgm:prSet/>
      <dgm:spPr/>
      <dgm:t>
        <a:bodyPr/>
        <a:p>
          <a:endParaRPr lang="zh-CN" altLang="en-US">
            <a:latin typeface="黑体" panose="02010609060101010101" charset="-122"/>
            <a:ea typeface="黑体" panose="02010609060101010101" charset="-122"/>
          </a:endParaRPr>
        </a:p>
      </dgm:t>
    </dgm:pt>
    <dgm:pt modelId="{2E8DB06B-38F5-45BB-BE0D-2823B8E9F2FB}" cxnId="{73EB54EF-3EEE-4A22-AEDF-343358E64942}" type="sibTrans">
      <dgm:prSet/>
      <dgm:spPr/>
      <dgm:t>
        <a:bodyPr/>
        <a:p>
          <a:endParaRPr lang="zh-CN" altLang="en-US"/>
        </a:p>
      </dgm:t>
    </dgm:pt>
    <dgm:pt modelId="{A2BBFDF7-2CE1-4915-96B9-34039C28E4DD}">
      <dgm:prSet/>
      <dgm:spPr/>
      <dgm:t>
        <a:bodyPr/>
        <a:p>
          <a:r>
            <a:rPr lang="zh-CN" altLang="en-US">
              <a:latin typeface="黑体" panose="02010609060101010101" charset="-122"/>
              <a:ea typeface="黑体" panose="02010609060101010101" charset="-122"/>
            </a:rPr>
            <a:t>行业立法   </a:t>
          </a:r>
          <a:r>
            <a:rPr lang="en-US" altLang="zh-CN">
              <a:latin typeface="黑体" panose="02010609060101010101" charset="-122"/>
              <a:ea typeface="黑体" panose="02010609060101010101" charset="-122"/>
            </a:rPr>
            <a:t>10%</a:t>
          </a:r>
          <a:endParaRPr lang="zh-CN" altLang="en-US">
            <a:latin typeface="黑体" panose="02010609060101010101" charset="-122"/>
            <a:ea typeface="黑体" panose="02010609060101010101" charset="-122"/>
          </a:endParaRPr>
        </a:p>
      </dgm:t>
    </dgm:pt>
    <dgm:pt modelId="{1C2DABC9-4B16-4C12-A81E-0C996F9E71E9}" cxnId="{3264790A-1ED9-4164-8EB5-A5896EB58E9D}" type="parTrans">
      <dgm:prSet/>
      <dgm:spPr/>
      <dgm:t>
        <a:bodyPr/>
        <a:p>
          <a:endParaRPr lang="zh-CN" altLang="en-US">
            <a:latin typeface="黑体" panose="02010609060101010101" charset="-122"/>
            <a:ea typeface="黑体" panose="02010609060101010101" charset="-122"/>
          </a:endParaRPr>
        </a:p>
      </dgm:t>
    </dgm:pt>
    <dgm:pt modelId="{FF50D427-10F4-4D83-9246-A8BF6E5AC93D}" cxnId="{3264790A-1ED9-4164-8EB5-A5896EB58E9D}" type="sibTrans">
      <dgm:prSet/>
      <dgm:spPr/>
      <dgm:t>
        <a:bodyPr/>
        <a:p>
          <a:endParaRPr lang="zh-CN" altLang="en-US"/>
        </a:p>
      </dgm:t>
    </dgm:pt>
    <dgm:pt modelId="{7593DA58-7B10-4FFA-BCF7-3668FD50F07B}">
      <dgm:prSet custT="1"/>
      <dgm:spPr>
        <a:solidFill>
          <a:srgbClr val="7030A0"/>
        </a:solidFill>
      </dgm:spPr>
      <dgm:t>
        <a:bodyPr/>
        <a:p>
          <a:r>
            <a:rPr lang="zh-CN" altLang="en-US" sz="900">
              <a:latin typeface="黑体" panose="02010609060101010101" charset="-122"/>
              <a:ea typeface="黑体" panose="02010609060101010101" charset="-122"/>
            </a:rPr>
            <a:t>制度建设 </a:t>
          </a:r>
          <a:r>
            <a:rPr lang="en-US" altLang="zh-CN" sz="900">
              <a:latin typeface="黑体" panose="02010609060101010101" charset="-122"/>
              <a:ea typeface="黑体" panose="02010609060101010101" charset="-122"/>
            </a:rPr>
            <a:t>25%</a:t>
          </a:r>
          <a:endParaRPr lang="zh-CN" altLang="en-US" sz="900">
            <a:latin typeface="黑体" panose="02010609060101010101" charset="-122"/>
            <a:ea typeface="黑体" panose="02010609060101010101" charset="-122"/>
          </a:endParaRPr>
        </a:p>
      </dgm:t>
    </dgm:pt>
    <dgm:pt modelId="{FE8E4B98-EADA-4B54-91B9-57471D84B3D2}" cxnId="{8CD93F8C-6AA9-4A33-BF8C-DF5E22DF5766}" type="parTrans">
      <dgm:prSet/>
      <dgm:spPr/>
      <dgm:t>
        <a:bodyPr/>
        <a:p>
          <a:endParaRPr lang="zh-CN" altLang="en-US">
            <a:latin typeface="黑体" panose="02010609060101010101" charset="-122"/>
            <a:ea typeface="黑体" panose="02010609060101010101" charset="-122"/>
          </a:endParaRPr>
        </a:p>
      </dgm:t>
    </dgm:pt>
    <dgm:pt modelId="{BFFD8F15-4FC8-4F98-BAB9-5EA9700820C6}" cxnId="{8CD93F8C-6AA9-4A33-BF8C-DF5E22DF5766}" type="sibTrans">
      <dgm:prSet/>
      <dgm:spPr/>
      <dgm:t>
        <a:bodyPr/>
        <a:p>
          <a:endParaRPr lang="zh-CN" altLang="en-US"/>
        </a:p>
      </dgm:t>
    </dgm:pt>
    <dgm:pt modelId="{CB862C66-8FC1-4EAB-B9EB-E95ED2F30ECD}">
      <dgm:prSet/>
      <dgm:spPr/>
      <dgm:t>
        <a:bodyPr/>
        <a:p>
          <a:r>
            <a:rPr lang="zh-CN" altLang="en-US">
              <a:latin typeface="黑体" panose="02010609060101010101" charset="-122"/>
              <a:ea typeface="黑体" panose="02010609060101010101" charset="-122"/>
            </a:rPr>
            <a:t>项目管理制度</a:t>
          </a:r>
          <a:r>
            <a:rPr lang="en-US" altLang="zh-CN">
              <a:latin typeface="黑体" panose="02010609060101010101" charset="-122"/>
              <a:ea typeface="黑体" panose="02010609060101010101" charset="-122"/>
            </a:rPr>
            <a:t>30%</a:t>
          </a:r>
          <a:endParaRPr lang="zh-CN" altLang="en-US">
            <a:latin typeface="黑体" panose="02010609060101010101" charset="-122"/>
            <a:ea typeface="黑体" panose="02010609060101010101" charset="-122"/>
          </a:endParaRPr>
        </a:p>
      </dgm:t>
    </dgm:pt>
    <dgm:pt modelId="{67E14616-6A5B-4DEF-8AFB-3757376D9BF7}" cxnId="{5EE4A25B-71C7-489C-82BA-1DE7D65F93BF}" type="parTrans">
      <dgm:prSet/>
      <dgm:spPr/>
      <dgm:t>
        <a:bodyPr/>
        <a:p>
          <a:endParaRPr lang="zh-CN" altLang="en-US">
            <a:latin typeface="黑体" panose="02010609060101010101" charset="-122"/>
            <a:ea typeface="黑体" panose="02010609060101010101" charset="-122"/>
          </a:endParaRPr>
        </a:p>
      </dgm:t>
    </dgm:pt>
    <dgm:pt modelId="{5A1BDBE0-1D4D-40AD-B822-26518941F464}" cxnId="{5EE4A25B-71C7-489C-82BA-1DE7D65F93BF}" type="sibTrans">
      <dgm:prSet/>
      <dgm:spPr/>
      <dgm:t>
        <a:bodyPr/>
        <a:p>
          <a:endParaRPr lang="zh-CN" altLang="en-US"/>
        </a:p>
      </dgm:t>
    </dgm:pt>
    <dgm:pt modelId="{132ECF50-5A9E-4830-96B2-42A081530ED9}">
      <dgm:prSet/>
      <dgm:spPr/>
      <dgm:t>
        <a:bodyPr/>
        <a:p>
          <a:r>
            <a:rPr lang="zh-CN" altLang="en-US">
              <a:latin typeface="黑体" panose="02010609060101010101" charset="-122"/>
              <a:ea typeface="黑体" panose="02010609060101010101" charset="-122"/>
            </a:rPr>
            <a:t>质量安全管理制度   </a:t>
          </a:r>
          <a:r>
            <a:rPr lang="en-US" altLang="zh-CN">
              <a:latin typeface="黑体" panose="02010609060101010101" charset="-122"/>
              <a:ea typeface="黑体" panose="02010609060101010101" charset="-122"/>
            </a:rPr>
            <a:t>30%</a:t>
          </a:r>
          <a:endParaRPr lang="zh-CN" altLang="en-US">
            <a:latin typeface="黑体" panose="02010609060101010101" charset="-122"/>
            <a:ea typeface="黑体" panose="02010609060101010101" charset="-122"/>
          </a:endParaRPr>
        </a:p>
      </dgm:t>
    </dgm:pt>
    <dgm:pt modelId="{D535EA28-030A-47B8-B486-A89B06114999}" cxnId="{15112D7B-7E6B-4658-AEDA-11749094DA31}" type="parTrans">
      <dgm:prSet/>
      <dgm:spPr/>
      <dgm:t>
        <a:bodyPr/>
        <a:p>
          <a:endParaRPr lang="zh-CN" altLang="en-US">
            <a:latin typeface="黑体" panose="02010609060101010101" charset="-122"/>
            <a:ea typeface="黑体" panose="02010609060101010101" charset="-122"/>
          </a:endParaRPr>
        </a:p>
      </dgm:t>
    </dgm:pt>
    <dgm:pt modelId="{50163C31-3C9C-4EDB-BA9C-1EC89AE93F7F}" cxnId="{15112D7B-7E6B-4658-AEDA-11749094DA31}" type="sibTrans">
      <dgm:prSet/>
      <dgm:spPr/>
      <dgm:t>
        <a:bodyPr/>
        <a:p>
          <a:endParaRPr lang="zh-CN" altLang="en-US"/>
        </a:p>
      </dgm:t>
    </dgm:pt>
    <dgm:pt modelId="{0C277755-0CD1-415B-9274-88A36EF8AA70}">
      <dgm:prSet/>
      <dgm:spPr/>
      <dgm:t>
        <a:bodyPr/>
        <a:p>
          <a:r>
            <a:rPr lang="zh-CN" altLang="en-US">
              <a:latin typeface="黑体" panose="02010609060101010101" charset="-122"/>
              <a:ea typeface="黑体" panose="02010609060101010101" charset="-122"/>
            </a:rPr>
            <a:t>采购、招投标管理制度   </a:t>
          </a:r>
          <a:r>
            <a:rPr lang="en-US" altLang="zh-CN">
              <a:latin typeface="黑体" panose="02010609060101010101" charset="-122"/>
              <a:ea typeface="黑体" panose="02010609060101010101" charset="-122"/>
            </a:rPr>
            <a:t>20%</a:t>
          </a:r>
          <a:endParaRPr lang="zh-CN" altLang="en-US">
            <a:latin typeface="黑体" panose="02010609060101010101" charset="-122"/>
            <a:ea typeface="黑体" panose="02010609060101010101" charset="-122"/>
          </a:endParaRPr>
        </a:p>
      </dgm:t>
    </dgm:pt>
    <dgm:pt modelId="{565AEBD1-444A-47FE-BADD-8AC7D8369A7D}" cxnId="{35F2DFF9-AE93-4BEE-ABDA-DE50624FDCA6}" type="parTrans">
      <dgm:prSet/>
      <dgm:spPr/>
      <dgm:t>
        <a:bodyPr/>
        <a:p>
          <a:endParaRPr lang="zh-CN" altLang="en-US">
            <a:latin typeface="黑体" panose="02010609060101010101" charset="-122"/>
            <a:ea typeface="黑体" panose="02010609060101010101" charset="-122"/>
          </a:endParaRPr>
        </a:p>
      </dgm:t>
    </dgm:pt>
    <dgm:pt modelId="{97F4BFAF-787D-4B84-A064-4BA533BEE513}" cxnId="{35F2DFF9-AE93-4BEE-ABDA-DE50624FDCA6}" type="sibTrans">
      <dgm:prSet/>
      <dgm:spPr/>
      <dgm:t>
        <a:bodyPr/>
        <a:p>
          <a:endParaRPr lang="zh-CN" altLang="en-US"/>
        </a:p>
      </dgm:t>
    </dgm:pt>
    <dgm:pt modelId="{5E4E505E-D54F-4931-A0E6-34904F15D431}">
      <dgm:prSet/>
      <dgm:spPr/>
      <dgm:t>
        <a:bodyPr/>
        <a:p>
          <a:r>
            <a:rPr lang="zh-CN" altLang="en-US">
              <a:latin typeface="黑体" panose="02010609060101010101" charset="-122"/>
              <a:ea typeface="黑体" panose="02010609060101010101" charset="-122"/>
            </a:rPr>
            <a:t>预决算制度 </a:t>
          </a:r>
          <a:r>
            <a:rPr lang="en-US" altLang="zh-CN">
              <a:latin typeface="黑体" panose="02010609060101010101" charset="-122"/>
              <a:ea typeface="黑体" panose="02010609060101010101" charset="-122"/>
            </a:rPr>
            <a:t>10%</a:t>
          </a:r>
          <a:endParaRPr lang="zh-CN" altLang="en-US">
            <a:latin typeface="黑体" panose="02010609060101010101" charset="-122"/>
            <a:ea typeface="黑体" panose="02010609060101010101" charset="-122"/>
          </a:endParaRPr>
        </a:p>
      </dgm:t>
    </dgm:pt>
    <dgm:pt modelId="{072BCB15-733C-430D-8A59-1A20D96A657E}" cxnId="{23D7F1D3-0771-4173-8AA3-C40CBE12C402}" type="parTrans">
      <dgm:prSet/>
      <dgm:spPr/>
      <dgm:t>
        <a:bodyPr/>
        <a:p>
          <a:endParaRPr lang="zh-CN" altLang="en-US">
            <a:latin typeface="黑体" panose="02010609060101010101" charset="-122"/>
            <a:ea typeface="黑体" panose="02010609060101010101" charset="-122"/>
          </a:endParaRPr>
        </a:p>
      </dgm:t>
    </dgm:pt>
    <dgm:pt modelId="{65923EE5-8E1B-4D23-A4C5-D86E8A9A9932}" cxnId="{23D7F1D3-0771-4173-8AA3-C40CBE12C402}" type="sibTrans">
      <dgm:prSet/>
      <dgm:spPr/>
      <dgm:t>
        <a:bodyPr/>
        <a:p>
          <a:endParaRPr lang="zh-CN" altLang="en-US"/>
        </a:p>
      </dgm:t>
    </dgm:pt>
    <dgm:pt modelId="{BDFEE562-EA1E-4FD0-AB26-B23F99CF503B}">
      <dgm:prSet/>
      <dgm:spPr/>
      <dgm:t>
        <a:bodyPr/>
        <a:p>
          <a:r>
            <a:rPr lang="zh-CN" altLang="en-US">
              <a:latin typeface="黑体" panose="02010609060101010101" charset="-122"/>
              <a:ea typeface="黑体" panose="02010609060101010101" charset="-122"/>
            </a:rPr>
            <a:t>财务、人事管理制度 </a:t>
          </a:r>
          <a:r>
            <a:rPr lang="en-US" altLang="zh-CN">
              <a:latin typeface="黑体" panose="02010609060101010101" charset="-122"/>
              <a:ea typeface="黑体" panose="02010609060101010101" charset="-122"/>
            </a:rPr>
            <a:t>10%</a:t>
          </a:r>
          <a:endParaRPr lang="zh-CN" altLang="en-US">
            <a:latin typeface="黑体" panose="02010609060101010101" charset="-122"/>
            <a:ea typeface="黑体" panose="02010609060101010101" charset="-122"/>
          </a:endParaRPr>
        </a:p>
      </dgm:t>
    </dgm:pt>
    <dgm:pt modelId="{5DA5FA20-529A-4439-91CA-AB88EA1700DA}" cxnId="{CBC521D0-73AE-4D9C-A640-EB1CE87F9AAC}" type="parTrans">
      <dgm:prSet/>
      <dgm:spPr/>
      <dgm:t>
        <a:bodyPr/>
        <a:p>
          <a:endParaRPr lang="zh-CN" altLang="en-US">
            <a:latin typeface="黑体" panose="02010609060101010101" charset="-122"/>
            <a:ea typeface="黑体" panose="02010609060101010101" charset="-122"/>
          </a:endParaRPr>
        </a:p>
      </dgm:t>
    </dgm:pt>
    <dgm:pt modelId="{E77E9F86-B09E-42A2-A8BA-0C27AF0AA309}" cxnId="{CBC521D0-73AE-4D9C-A640-EB1CE87F9AAC}" type="sibTrans">
      <dgm:prSet/>
      <dgm:spPr/>
      <dgm:t>
        <a:bodyPr/>
        <a:p>
          <a:endParaRPr lang="zh-CN" altLang="en-US"/>
        </a:p>
      </dgm:t>
    </dgm:pt>
    <dgm:pt modelId="{5AD4FCCD-CD32-46E1-AEA8-FA52B7C1688A}">
      <dgm:prSet custT="1"/>
      <dgm:spPr>
        <a:solidFill>
          <a:srgbClr val="7030A0"/>
        </a:solidFill>
      </dgm:spPr>
      <dgm:t>
        <a:bodyPr/>
        <a:p>
          <a:r>
            <a:rPr lang="zh-CN" altLang="en-US" sz="900">
              <a:latin typeface="黑体" panose="02010609060101010101" charset="-122"/>
              <a:ea typeface="黑体" panose="02010609060101010101" charset="-122"/>
            </a:rPr>
            <a:t>制度执行 </a:t>
          </a:r>
          <a:r>
            <a:rPr lang="en-US" altLang="zh-CN" sz="900">
              <a:latin typeface="黑体" panose="02010609060101010101" charset="-122"/>
              <a:ea typeface="黑体" panose="02010609060101010101" charset="-122"/>
            </a:rPr>
            <a:t>30%</a:t>
          </a:r>
          <a:endParaRPr lang="zh-CN" altLang="en-US" sz="900">
            <a:latin typeface="黑体" panose="02010609060101010101" charset="-122"/>
            <a:ea typeface="黑体" panose="02010609060101010101" charset="-122"/>
          </a:endParaRPr>
        </a:p>
      </dgm:t>
    </dgm:pt>
    <dgm:pt modelId="{7B1F3A28-0E84-42C3-9BBB-EE5E30246EDF}" cxnId="{6AF1A0A5-857D-41AE-9EE1-EC7989E7BF3F}" type="parTrans">
      <dgm:prSet/>
      <dgm:spPr/>
      <dgm:t>
        <a:bodyPr/>
        <a:p>
          <a:endParaRPr lang="zh-CN" altLang="en-US">
            <a:latin typeface="黑体" panose="02010609060101010101" charset="-122"/>
            <a:ea typeface="黑体" panose="02010609060101010101" charset="-122"/>
          </a:endParaRPr>
        </a:p>
      </dgm:t>
    </dgm:pt>
    <dgm:pt modelId="{9EA5B69D-97B3-46E7-84A2-84A7DCBC77FC}" cxnId="{6AF1A0A5-857D-41AE-9EE1-EC7989E7BF3F}" type="sibTrans">
      <dgm:prSet/>
      <dgm:spPr/>
      <dgm:t>
        <a:bodyPr/>
        <a:p>
          <a:endParaRPr lang="zh-CN" altLang="en-US"/>
        </a:p>
      </dgm:t>
    </dgm:pt>
    <dgm:pt modelId="{32CCA1F3-31A8-4D38-90B0-3409EE246DC0}">
      <dgm:prSet/>
      <dgm:spPr/>
      <dgm:t>
        <a:bodyPr/>
        <a:p>
          <a:r>
            <a:rPr lang="zh-CN" altLang="en-US">
              <a:latin typeface="黑体" panose="02010609060101010101" charset="-122"/>
              <a:ea typeface="黑体" panose="02010609060101010101" charset="-122"/>
            </a:rPr>
            <a:t> 质量、环境、安全健康管理体系认证   </a:t>
          </a:r>
          <a:r>
            <a:rPr lang="en-US" altLang="zh-CN">
              <a:latin typeface="黑体" panose="02010609060101010101" charset="-122"/>
              <a:ea typeface="黑体" panose="02010609060101010101" charset="-122"/>
            </a:rPr>
            <a:t>40%</a:t>
          </a:r>
          <a:endParaRPr lang="zh-CN" altLang="en-US">
            <a:latin typeface="黑体" panose="02010609060101010101" charset="-122"/>
            <a:ea typeface="黑体" panose="02010609060101010101" charset="-122"/>
          </a:endParaRPr>
        </a:p>
      </dgm:t>
    </dgm:pt>
    <dgm:pt modelId="{95C2176A-2DF2-42BE-B59A-68B64378B6D9}" cxnId="{D1E16DCF-0E84-4FC4-94CE-A4C1426745D7}" type="parTrans">
      <dgm:prSet/>
      <dgm:spPr/>
      <dgm:t>
        <a:bodyPr/>
        <a:p>
          <a:endParaRPr lang="zh-CN" altLang="en-US">
            <a:latin typeface="黑体" panose="02010609060101010101" charset="-122"/>
            <a:ea typeface="黑体" panose="02010609060101010101" charset="-122"/>
          </a:endParaRPr>
        </a:p>
      </dgm:t>
    </dgm:pt>
    <dgm:pt modelId="{BA750901-72E8-4352-91DB-20CD3EEC275A}" cxnId="{D1E16DCF-0E84-4FC4-94CE-A4C1426745D7}" type="sibTrans">
      <dgm:prSet/>
      <dgm:spPr/>
      <dgm:t>
        <a:bodyPr/>
        <a:p>
          <a:endParaRPr lang="zh-CN" altLang="en-US"/>
        </a:p>
      </dgm:t>
    </dgm:pt>
    <dgm:pt modelId="{812C2008-3FF5-4ED3-BFE9-ADA438674E34}">
      <dgm:prSet/>
      <dgm:spPr/>
      <dgm:t>
        <a:bodyPr/>
        <a:p>
          <a:r>
            <a:rPr lang="zh-CN" altLang="en-US">
              <a:latin typeface="黑体" panose="02010609060101010101" charset="-122"/>
              <a:ea typeface="黑体" panose="02010609060101010101" charset="-122"/>
            </a:rPr>
            <a:t>质量合格率</a:t>
          </a:r>
          <a:r>
            <a:rPr lang="en-US" altLang="zh-CN">
              <a:latin typeface="黑体" panose="02010609060101010101" charset="-122"/>
              <a:ea typeface="黑体" panose="02010609060101010101" charset="-122"/>
            </a:rPr>
            <a:t>30%</a:t>
          </a:r>
          <a:endParaRPr lang="zh-CN" altLang="en-US">
            <a:latin typeface="黑体" panose="02010609060101010101" charset="-122"/>
            <a:ea typeface="黑体" panose="02010609060101010101" charset="-122"/>
          </a:endParaRPr>
        </a:p>
      </dgm:t>
    </dgm:pt>
    <dgm:pt modelId="{63746388-B4AC-4DBD-9CC8-3EF86D76C60F}" cxnId="{0DEA12D3-787E-4738-AB9A-C8E99E38E3E7}" type="parTrans">
      <dgm:prSet/>
      <dgm:spPr/>
      <dgm:t>
        <a:bodyPr/>
        <a:p>
          <a:endParaRPr lang="zh-CN" altLang="en-US">
            <a:latin typeface="黑体" panose="02010609060101010101" charset="-122"/>
            <a:ea typeface="黑体" panose="02010609060101010101" charset="-122"/>
          </a:endParaRPr>
        </a:p>
      </dgm:t>
    </dgm:pt>
    <dgm:pt modelId="{10BC8753-40E5-4ADE-9F77-0BAA80A85637}" cxnId="{0DEA12D3-787E-4738-AB9A-C8E99E38E3E7}" type="sibTrans">
      <dgm:prSet/>
      <dgm:spPr/>
      <dgm:t>
        <a:bodyPr/>
        <a:p>
          <a:endParaRPr lang="zh-CN" altLang="en-US"/>
        </a:p>
      </dgm:t>
    </dgm:pt>
    <dgm:pt modelId="{074E4FBE-557E-4755-A6E6-7A453E1D926E}">
      <dgm:prSet/>
      <dgm:spPr/>
      <dgm:t>
        <a:bodyPr/>
        <a:p>
          <a:r>
            <a:rPr lang="zh-CN" altLang="en-US">
              <a:latin typeface="黑体" panose="02010609060101010101" charset="-122"/>
              <a:ea typeface="黑体" panose="02010609060101010101" charset="-122"/>
            </a:rPr>
            <a:t>安全事故</a:t>
          </a:r>
          <a:endParaRPr lang="en-US" altLang="zh-CN">
            <a:latin typeface="黑体" panose="02010609060101010101" charset="-122"/>
            <a:ea typeface="黑体" panose="02010609060101010101" charset="-122"/>
          </a:endParaRPr>
        </a:p>
        <a:p>
          <a:r>
            <a:rPr lang="en-US" altLang="zh-CN">
              <a:latin typeface="黑体" panose="02010609060101010101" charset="-122"/>
              <a:ea typeface="黑体" panose="02010609060101010101" charset="-122"/>
            </a:rPr>
            <a:t>30%</a:t>
          </a:r>
          <a:endParaRPr lang="zh-CN" altLang="en-US">
            <a:latin typeface="黑体" panose="02010609060101010101" charset="-122"/>
            <a:ea typeface="黑体" panose="02010609060101010101" charset="-122"/>
          </a:endParaRPr>
        </a:p>
      </dgm:t>
    </dgm:pt>
    <dgm:pt modelId="{4C61ED5A-F558-4488-A497-CE8325A26F3B}" cxnId="{D20B0891-A0FE-4EDF-864A-CD26A972AB25}" type="parTrans">
      <dgm:prSet/>
      <dgm:spPr/>
      <dgm:t>
        <a:bodyPr/>
        <a:p>
          <a:endParaRPr lang="zh-CN" altLang="en-US">
            <a:latin typeface="黑体" panose="02010609060101010101" charset="-122"/>
            <a:ea typeface="黑体" panose="02010609060101010101" charset="-122"/>
          </a:endParaRPr>
        </a:p>
      </dgm:t>
    </dgm:pt>
    <dgm:pt modelId="{A741162F-1D68-4CF5-AC1F-6C6C95396242}" cxnId="{D20B0891-A0FE-4EDF-864A-CD26A972AB25}" type="sibTrans">
      <dgm:prSet/>
      <dgm:spPr/>
      <dgm:t>
        <a:bodyPr/>
        <a:p>
          <a:endParaRPr lang="zh-CN" altLang="en-US"/>
        </a:p>
      </dgm:t>
    </dgm:pt>
    <dgm:pt modelId="{C0F3819B-B7A4-453C-B2F4-48C8D5149499}">
      <dgm:prSet custT="1"/>
      <dgm:spPr>
        <a:solidFill>
          <a:srgbClr val="7030A0"/>
        </a:solidFill>
      </dgm:spPr>
      <dgm:t>
        <a:bodyPr/>
        <a:p>
          <a:r>
            <a:rPr lang="zh-CN" altLang="en-US" sz="900">
              <a:latin typeface="黑体" panose="02010609060101010101" charset="-122"/>
              <a:ea typeface="黑体" panose="02010609060101010101" charset="-122"/>
            </a:rPr>
            <a:t>信息化系统 </a:t>
          </a:r>
          <a:r>
            <a:rPr lang="en-US" altLang="zh-CN" sz="900">
              <a:latin typeface="黑体" panose="02010609060101010101" charset="-122"/>
              <a:ea typeface="黑体" panose="02010609060101010101" charset="-122"/>
            </a:rPr>
            <a:t>15%</a:t>
          </a:r>
          <a:endParaRPr lang="zh-CN" altLang="en-US" sz="900">
            <a:latin typeface="黑体" panose="02010609060101010101" charset="-122"/>
            <a:ea typeface="黑体" panose="02010609060101010101" charset="-122"/>
          </a:endParaRPr>
        </a:p>
      </dgm:t>
    </dgm:pt>
    <dgm:pt modelId="{FE82453D-2515-4BBB-B977-6FDE39DFB80C}" cxnId="{EC24F9C7-0A06-4421-8F96-6F55D9517A36}" type="parTrans">
      <dgm:prSet/>
      <dgm:spPr/>
      <dgm:t>
        <a:bodyPr/>
        <a:p>
          <a:endParaRPr lang="zh-CN" altLang="en-US">
            <a:latin typeface="黑体" panose="02010609060101010101" charset="-122"/>
            <a:ea typeface="黑体" panose="02010609060101010101" charset="-122"/>
          </a:endParaRPr>
        </a:p>
      </dgm:t>
    </dgm:pt>
    <dgm:pt modelId="{D3A44515-DBCA-405F-ADB2-1ADFBDEE62E7}" cxnId="{EC24F9C7-0A06-4421-8F96-6F55D9517A36}" type="sibTrans">
      <dgm:prSet/>
      <dgm:spPr/>
      <dgm:t>
        <a:bodyPr/>
        <a:p>
          <a:endParaRPr lang="zh-CN" altLang="en-US"/>
        </a:p>
      </dgm:t>
    </dgm:pt>
    <dgm:pt modelId="{091F253E-A264-4E9B-81AC-7A8DEC4115E9}">
      <dgm:prSet/>
      <dgm:spPr/>
      <dgm:t>
        <a:bodyPr/>
        <a:p>
          <a:r>
            <a:rPr lang="zh-CN" altLang="en-US">
              <a:latin typeface="黑体" panose="02010609060101010101" charset="-122"/>
              <a:ea typeface="黑体" panose="02010609060101010101" charset="-122"/>
            </a:rPr>
            <a:t>业务管理系统</a:t>
          </a:r>
          <a:r>
            <a:rPr lang="en-US" altLang="zh-CN">
              <a:latin typeface="黑体" panose="02010609060101010101" charset="-122"/>
              <a:ea typeface="黑体" panose="02010609060101010101" charset="-122"/>
            </a:rPr>
            <a:t>40%</a:t>
          </a:r>
          <a:endParaRPr lang="zh-CN" altLang="en-US">
            <a:latin typeface="黑体" panose="02010609060101010101" charset="-122"/>
            <a:ea typeface="黑体" panose="02010609060101010101" charset="-122"/>
          </a:endParaRPr>
        </a:p>
      </dgm:t>
    </dgm:pt>
    <dgm:pt modelId="{03197722-E2F7-434B-89BC-3937F4CB6506}" cxnId="{32C83E9D-9069-49AF-8169-0DAF246CC068}" type="parTrans">
      <dgm:prSet/>
      <dgm:spPr/>
      <dgm:t>
        <a:bodyPr/>
        <a:p>
          <a:endParaRPr lang="zh-CN" altLang="en-US">
            <a:latin typeface="黑体" panose="02010609060101010101" charset="-122"/>
            <a:ea typeface="黑体" panose="02010609060101010101" charset="-122"/>
          </a:endParaRPr>
        </a:p>
      </dgm:t>
    </dgm:pt>
    <dgm:pt modelId="{E6B9E6E2-E4D2-4A64-8B2C-5BF35D02D225}" cxnId="{32C83E9D-9069-49AF-8169-0DAF246CC068}" type="sibTrans">
      <dgm:prSet/>
      <dgm:spPr/>
      <dgm:t>
        <a:bodyPr/>
        <a:p>
          <a:endParaRPr lang="zh-CN" altLang="en-US"/>
        </a:p>
      </dgm:t>
    </dgm:pt>
    <dgm:pt modelId="{F2883A24-F0B4-4721-9073-D7EAC0248A5B}">
      <dgm:prSet/>
      <dgm:spPr/>
      <dgm:t>
        <a:bodyPr/>
        <a:p>
          <a:r>
            <a:rPr lang="zh-CN" altLang="en-US">
              <a:latin typeface="黑体" panose="02010609060101010101" charset="-122"/>
              <a:ea typeface="黑体" panose="02010609060101010101" charset="-122"/>
            </a:rPr>
            <a:t>办公管理系统</a:t>
          </a:r>
          <a:r>
            <a:rPr lang="en-US" altLang="zh-CN">
              <a:latin typeface="黑体" panose="02010609060101010101" charset="-122"/>
              <a:ea typeface="黑体" panose="02010609060101010101" charset="-122"/>
            </a:rPr>
            <a:t>40%</a:t>
          </a:r>
          <a:endParaRPr lang="zh-CN" altLang="en-US">
            <a:latin typeface="黑体" panose="02010609060101010101" charset="-122"/>
            <a:ea typeface="黑体" panose="02010609060101010101" charset="-122"/>
          </a:endParaRPr>
        </a:p>
      </dgm:t>
    </dgm:pt>
    <dgm:pt modelId="{6705DE60-8AD5-4325-8185-4A512F1CB932}" cxnId="{661B4670-C1D8-41C6-94C6-8FC70E8EC806}" type="parTrans">
      <dgm:prSet/>
      <dgm:spPr/>
      <dgm:t>
        <a:bodyPr/>
        <a:p>
          <a:endParaRPr lang="zh-CN" altLang="en-US">
            <a:latin typeface="黑体" panose="02010609060101010101" charset="-122"/>
            <a:ea typeface="黑体" panose="02010609060101010101" charset="-122"/>
          </a:endParaRPr>
        </a:p>
      </dgm:t>
    </dgm:pt>
    <dgm:pt modelId="{70214B4E-A619-4750-A80A-FEF6CC61BEC0}" cxnId="{661B4670-C1D8-41C6-94C6-8FC70E8EC806}" type="sibTrans">
      <dgm:prSet/>
      <dgm:spPr/>
      <dgm:t>
        <a:bodyPr/>
        <a:p>
          <a:endParaRPr lang="zh-CN" altLang="en-US"/>
        </a:p>
      </dgm:t>
    </dgm:pt>
    <dgm:pt modelId="{4FF6DEDE-2F64-4CA1-A48E-281810AECFB6}">
      <dgm:prSet/>
      <dgm:spPr/>
      <dgm:t>
        <a:bodyPr/>
        <a:p>
          <a:r>
            <a:rPr lang="zh-CN" altLang="en-US">
              <a:latin typeface="黑体" panose="02010609060101010101" charset="-122"/>
              <a:ea typeface="黑体" panose="02010609060101010101" charset="-122"/>
            </a:rPr>
            <a:t>业务、办公系统之间的联通</a:t>
          </a:r>
          <a:r>
            <a:rPr lang="en-US" altLang="zh-CN">
              <a:latin typeface="黑体" panose="02010609060101010101" charset="-122"/>
              <a:ea typeface="黑体" panose="02010609060101010101" charset="-122"/>
            </a:rPr>
            <a:t>20%</a:t>
          </a:r>
          <a:endParaRPr lang="zh-CN" altLang="en-US">
            <a:latin typeface="黑体" panose="02010609060101010101" charset="-122"/>
            <a:ea typeface="黑体" panose="02010609060101010101" charset="-122"/>
          </a:endParaRPr>
        </a:p>
      </dgm:t>
    </dgm:pt>
    <dgm:pt modelId="{8BE5359E-1B26-4A3C-8E7A-2942CB928F47}" cxnId="{35E45E0F-26CB-4305-8B16-3515A18E7164}" type="parTrans">
      <dgm:prSet/>
      <dgm:spPr/>
      <dgm:t>
        <a:bodyPr/>
        <a:p>
          <a:endParaRPr lang="zh-CN" altLang="en-US">
            <a:latin typeface="黑体" panose="02010609060101010101" charset="-122"/>
            <a:ea typeface="黑体" panose="02010609060101010101" charset="-122"/>
          </a:endParaRPr>
        </a:p>
      </dgm:t>
    </dgm:pt>
    <dgm:pt modelId="{53E29135-DFE8-42B5-A28F-7BADCA023C17}" cxnId="{35E45E0F-26CB-4305-8B16-3515A18E7164}" type="sibTrans">
      <dgm:prSet/>
      <dgm:spPr/>
      <dgm:t>
        <a:bodyPr/>
        <a:p>
          <a:endParaRPr lang="zh-CN" altLang="en-US"/>
        </a:p>
      </dgm:t>
    </dgm:pt>
    <dgm:pt modelId="{97B0B899-533E-405B-A1C0-FFA05773D03A}">
      <dgm:prSet custT="1"/>
      <dgm:spPr>
        <a:solidFill>
          <a:srgbClr val="7030A0"/>
        </a:solidFill>
      </dgm:spPr>
      <dgm:t>
        <a:bodyPr/>
        <a:p>
          <a:r>
            <a:rPr lang="zh-CN" altLang="en-US" sz="900">
              <a:latin typeface="黑体" panose="02010609060101010101" charset="-122"/>
              <a:ea typeface="黑体" panose="02010609060101010101" charset="-122"/>
            </a:rPr>
            <a:t>经营发展 </a:t>
          </a:r>
          <a:r>
            <a:rPr lang="en-US" altLang="zh-CN" sz="900">
              <a:latin typeface="黑体" panose="02010609060101010101" charset="-122"/>
              <a:ea typeface="黑体" panose="02010609060101010101" charset="-122"/>
            </a:rPr>
            <a:t>30%</a:t>
          </a:r>
          <a:endParaRPr lang="zh-CN" altLang="en-US" sz="900">
            <a:latin typeface="黑体" panose="02010609060101010101" charset="-122"/>
            <a:ea typeface="黑体" panose="02010609060101010101" charset="-122"/>
          </a:endParaRPr>
        </a:p>
      </dgm:t>
    </dgm:pt>
    <dgm:pt modelId="{EF039AD5-57C8-416A-AB3C-8AE5C6C6E453}" cxnId="{60CA07FB-4DF9-453F-9789-70F95569C3B3}" type="parTrans">
      <dgm:prSet/>
      <dgm:spPr/>
      <dgm:t>
        <a:bodyPr/>
        <a:p>
          <a:endParaRPr lang="zh-CN" altLang="en-US">
            <a:latin typeface="黑体" panose="02010609060101010101" charset="-122"/>
            <a:ea typeface="黑体" panose="02010609060101010101" charset="-122"/>
          </a:endParaRPr>
        </a:p>
      </dgm:t>
    </dgm:pt>
    <dgm:pt modelId="{44DB5C00-622D-4F3B-A8AC-19868B167EB1}" cxnId="{60CA07FB-4DF9-453F-9789-70F95569C3B3}" type="sibTrans">
      <dgm:prSet/>
      <dgm:spPr/>
      <dgm:t>
        <a:bodyPr/>
        <a:p>
          <a:endParaRPr lang="zh-CN" altLang="en-US"/>
        </a:p>
      </dgm:t>
    </dgm:pt>
    <dgm:pt modelId="{755A4203-74CE-4069-AF6E-D443EEC0464C}">
      <dgm:prSet/>
      <dgm:spPr/>
      <dgm:t>
        <a:bodyPr/>
        <a:p>
          <a:r>
            <a:rPr lang="zh-CN" altLang="en-US">
              <a:latin typeface="黑体" panose="02010609060101010101" charset="-122"/>
              <a:ea typeface="黑体" panose="02010609060101010101" charset="-122"/>
            </a:rPr>
            <a:t>资产保值增值率</a:t>
          </a:r>
          <a:r>
            <a:rPr lang="en-US" altLang="zh-CN">
              <a:latin typeface="黑体" panose="02010609060101010101" charset="-122"/>
              <a:ea typeface="黑体" panose="02010609060101010101" charset="-122"/>
            </a:rPr>
            <a:t>25%</a:t>
          </a:r>
          <a:endParaRPr lang="zh-CN" altLang="en-US">
            <a:latin typeface="黑体" panose="02010609060101010101" charset="-122"/>
            <a:ea typeface="黑体" panose="02010609060101010101" charset="-122"/>
          </a:endParaRPr>
        </a:p>
      </dgm:t>
    </dgm:pt>
    <dgm:pt modelId="{BD2E0F99-F45C-4225-A11F-50AF938307FF}" cxnId="{422450CA-EB1C-460C-8FDB-1975C6D9B391}" type="parTrans">
      <dgm:prSet/>
      <dgm:spPr/>
      <dgm:t>
        <a:bodyPr/>
        <a:p>
          <a:endParaRPr lang="zh-CN" altLang="en-US">
            <a:latin typeface="黑体" panose="02010609060101010101" charset="-122"/>
            <a:ea typeface="黑体" panose="02010609060101010101" charset="-122"/>
          </a:endParaRPr>
        </a:p>
      </dgm:t>
    </dgm:pt>
    <dgm:pt modelId="{49D0F243-232A-4A30-9B42-6F3926382E35}" cxnId="{422450CA-EB1C-460C-8FDB-1975C6D9B391}" type="sibTrans">
      <dgm:prSet/>
      <dgm:spPr/>
      <dgm:t>
        <a:bodyPr/>
        <a:p>
          <a:endParaRPr lang="zh-CN" altLang="en-US"/>
        </a:p>
      </dgm:t>
    </dgm:pt>
    <dgm:pt modelId="{E93B8A90-C25E-412A-BFF4-EB76D4554B6D}">
      <dgm:prSet/>
      <dgm:spPr/>
      <dgm:t>
        <a:bodyPr/>
        <a:p>
          <a:r>
            <a:rPr lang="zh-CN" altLang="en-US">
              <a:latin typeface="黑体" panose="02010609060101010101" charset="-122"/>
              <a:ea typeface="黑体" panose="02010609060101010101" charset="-122"/>
            </a:rPr>
            <a:t>总资产增长率</a:t>
          </a:r>
          <a:r>
            <a:rPr lang="en-US" altLang="zh-CN">
              <a:latin typeface="黑体" panose="02010609060101010101" charset="-122"/>
              <a:ea typeface="黑体" panose="02010609060101010101" charset="-122"/>
            </a:rPr>
            <a:t>25%</a:t>
          </a:r>
          <a:endParaRPr lang="zh-CN" altLang="en-US">
            <a:latin typeface="黑体" panose="02010609060101010101" charset="-122"/>
            <a:ea typeface="黑体" panose="02010609060101010101" charset="-122"/>
          </a:endParaRPr>
        </a:p>
      </dgm:t>
    </dgm:pt>
    <dgm:pt modelId="{C3DF7154-C944-4FFD-95E6-D62AE68ED1B7}" cxnId="{E1F82248-BBED-43AA-979D-D9F48800B6ED}" type="parTrans">
      <dgm:prSet/>
      <dgm:spPr/>
      <dgm:t>
        <a:bodyPr/>
        <a:p>
          <a:endParaRPr lang="zh-CN" altLang="en-US">
            <a:latin typeface="黑体" panose="02010609060101010101" charset="-122"/>
            <a:ea typeface="黑体" panose="02010609060101010101" charset="-122"/>
          </a:endParaRPr>
        </a:p>
      </dgm:t>
    </dgm:pt>
    <dgm:pt modelId="{FAFCEA67-1576-48C5-80A3-9304F3C9173C}" cxnId="{E1F82248-BBED-43AA-979D-D9F48800B6ED}" type="sibTrans">
      <dgm:prSet/>
      <dgm:spPr/>
      <dgm:t>
        <a:bodyPr/>
        <a:p>
          <a:endParaRPr lang="zh-CN" altLang="en-US"/>
        </a:p>
      </dgm:t>
    </dgm:pt>
    <dgm:pt modelId="{36D94811-FE1D-4F67-967E-4C6F989D14EE}">
      <dgm:prSet/>
      <dgm:spPr/>
      <dgm:t>
        <a:bodyPr/>
        <a:p>
          <a:r>
            <a:rPr lang="zh-CN" altLang="en-US">
              <a:latin typeface="黑体" panose="02010609060101010101" charset="-122"/>
              <a:ea typeface="黑体" panose="02010609060101010101" charset="-122"/>
            </a:rPr>
            <a:t>营业收入增长率</a:t>
          </a:r>
          <a:r>
            <a:rPr lang="en-US" altLang="zh-CN">
              <a:latin typeface="黑体" panose="02010609060101010101" charset="-122"/>
              <a:ea typeface="黑体" panose="02010609060101010101" charset="-122"/>
            </a:rPr>
            <a:t>50%</a:t>
          </a:r>
          <a:endParaRPr lang="zh-CN" altLang="en-US">
            <a:latin typeface="黑体" panose="02010609060101010101" charset="-122"/>
            <a:ea typeface="黑体" panose="02010609060101010101" charset="-122"/>
          </a:endParaRPr>
        </a:p>
      </dgm:t>
    </dgm:pt>
    <dgm:pt modelId="{5D7BE25B-DD49-4A6C-8E41-B15239E616A3}" cxnId="{BCAF488E-63FA-4083-B2FA-C8832CF8267C}" type="parTrans">
      <dgm:prSet/>
      <dgm:spPr/>
      <dgm:t>
        <a:bodyPr/>
        <a:p>
          <a:endParaRPr lang="zh-CN" altLang="en-US">
            <a:latin typeface="黑体" panose="02010609060101010101" charset="-122"/>
            <a:ea typeface="黑体" panose="02010609060101010101" charset="-122"/>
          </a:endParaRPr>
        </a:p>
      </dgm:t>
    </dgm:pt>
    <dgm:pt modelId="{ACE06546-A817-4E68-9424-2C1A34D3F69B}" cxnId="{BCAF488E-63FA-4083-B2FA-C8832CF8267C}" type="sibTrans">
      <dgm:prSet/>
      <dgm:spPr/>
      <dgm:t>
        <a:bodyPr/>
        <a:p>
          <a:endParaRPr lang="zh-CN" altLang="en-US"/>
        </a:p>
      </dgm:t>
    </dgm:pt>
    <dgm:pt modelId="{D6B62619-FD0A-4EAD-AA53-27C8EEB46D83}">
      <dgm:prSet custT="1"/>
      <dgm:spPr>
        <a:solidFill>
          <a:srgbClr val="7030A0"/>
        </a:solidFill>
      </dgm:spPr>
      <dgm:t>
        <a:bodyPr/>
        <a:p>
          <a:r>
            <a:rPr lang="zh-CN" altLang="en-US" sz="900">
              <a:latin typeface="黑体" panose="02010609060101010101" charset="-122"/>
              <a:ea typeface="黑体" panose="02010609060101010101" charset="-122"/>
            </a:rPr>
            <a:t>企业经营效率</a:t>
          </a:r>
          <a:r>
            <a:rPr lang="en-US" altLang="zh-CN" sz="900">
              <a:latin typeface="黑体" panose="02010609060101010101" charset="-122"/>
              <a:ea typeface="黑体" panose="02010609060101010101" charset="-122"/>
            </a:rPr>
            <a:t>20%</a:t>
          </a:r>
          <a:endParaRPr lang="zh-CN" altLang="en-US" sz="900">
            <a:latin typeface="黑体" panose="02010609060101010101" charset="-122"/>
            <a:ea typeface="黑体" panose="02010609060101010101" charset="-122"/>
          </a:endParaRPr>
        </a:p>
      </dgm:t>
    </dgm:pt>
    <dgm:pt modelId="{7D664A5A-A876-43A9-8DF6-50D44407A8A7}" cxnId="{FD7DDB19-5221-4872-95CC-0BAFB645D186}" type="parTrans">
      <dgm:prSet/>
      <dgm:spPr/>
      <dgm:t>
        <a:bodyPr/>
        <a:p>
          <a:endParaRPr lang="zh-CN" altLang="en-US">
            <a:latin typeface="黑体" panose="02010609060101010101" charset="-122"/>
            <a:ea typeface="黑体" panose="02010609060101010101" charset="-122"/>
          </a:endParaRPr>
        </a:p>
      </dgm:t>
    </dgm:pt>
    <dgm:pt modelId="{818D196B-0107-4005-8C56-290F5A3FE9B3}" cxnId="{FD7DDB19-5221-4872-95CC-0BAFB645D186}" type="sibTrans">
      <dgm:prSet/>
      <dgm:spPr/>
      <dgm:t>
        <a:bodyPr/>
        <a:p>
          <a:endParaRPr lang="zh-CN" altLang="en-US"/>
        </a:p>
      </dgm:t>
    </dgm:pt>
    <dgm:pt modelId="{D6E0E054-9CB7-4CFC-AC40-790445B3BB68}">
      <dgm:prSet custT="1"/>
      <dgm:spPr>
        <a:solidFill>
          <a:srgbClr val="7030A0"/>
        </a:solidFill>
      </dgm:spPr>
      <dgm:t>
        <a:bodyPr/>
        <a:p>
          <a:r>
            <a:rPr lang="zh-CN" altLang="en-US" sz="900">
              <a:latin typeface="黑体" panose="02010609060101010101" charset="-122"/>
              <a:ea typeface="黑体" panose="02010609060101010101" charset="-122"/>
            </a:rPr>
            <a:t>企业信用状况</a:t>
          </a:r>
          <a:r>
            <a:rPr lang="en-US" altLang="zh-CN" sz="900">
              <a:latin typeface="黑体" panose="02010609060101010101" charset="-122"/>
              <a:ea typeface="黑体" panose="02010609060101010101" charset="-122"/>
            </a:rPr>
            <a:t>50%</a:t>
          </a:r>
          <a:endParaRPr lang="zh-CN" altLang="en-US" sz="900">
            <a:latin typeface="黑体" panose="02010609060101010101" charset="-122"/>
            <a:ea typeface="黑体" panose="02010609060101010101" charset="-122"/>
          </a:endParaRPr>
        </a:p>
      </dgm:t>
    </dgm:pt>
    <dgm:pt modelId="{2D1C3229-CD64-4F3B-80A2-318DB07EA0C7}" cxnId="{9C132876-56E3-450C-BD32-3874EFDE6270}" type="parTrans">
      <dgm:prSet/>
      <dgm:spPr/>
      <dgm:t>
        <a:bodyPr/>
        <a:p>
          <a:endParaRPr lang="zh-CN" altLang="en-US">
            <a:latin typeface="黑体" panose="02010609060101010101" charset="-122"/>
            <a:ea typeface="黑体" panose="02010609060101010101" charset="-122"/>
          </a:endParaRPr>
        </a:p>
      </dgm:t>
    </dgm:pt>
    <dgm:pt modelId="{1CFC2471-D187-4411-9B1F-A49D4748ED96}" cxnId="{9C132876-56E3-450C-BD32-3874EFDE6270}" type="sibTrans">
      <dgm:prSet/>
      <dgm:spPr/>
      <dgm:t>
        <a:bodyPr/>
        <a:p>
          <a:endParaRPr lang="zh-CN" altLang="en-US"/>
        </a:p>
      </dgm:t>
    </dgm:pt>
    <dgm:pt modelId="{3B96F910-6AF5-46E2-BB3F-0232827CA75E}">
      <dgm:prSet custT="1"/>
      <dgm:spPr>
        <a:solidFill>
          <a:schemeClr val="accent2"/>
        </a:solidFill>
      </dgm:spPr>
      <dgm:t>
        <a:bodyPr/>
        <a:p>
          <a:r>
            <a:rPr lang="zh-CN" altLang="en-US" sz="1100">
              <a:latin typeface="黑体" panose="02010609060101010101" charset="-122"/>
              <a:ea typeface="黑体" panose="02010609060101010101" charset="-122"/>
            </a:rPr>
            <a:t>公共信用记 </a:t>
          </a:r>
          <a:r>
            <a:rPr lang="en-US" altLang="zh-CN" sz="1100">
              <a:latin typeface="黑体" panose="02010609060101010101" charset="-122"/>
              <a:ea typeface="黑体" panose="02010609060101010101" charset="-122"/>
            </a:rPr>
            <a:t>10%</a:t>
          </a:r>
          <a:endParaRPr lang="zh-CN" altLang="en-US" sz="1100">
            <a:latin typeface="黑体" panose="02010609060101010101" charset="-122"/>
            <a:ea typeface="黑体" panose="02010609060101010101" charset="-122"/>
          </a:endParaRPr>
        </a:p>
      </dgm:t>
    </dgm:pt>
    <dgm:pt modelId="{616EC82C-3729-4988-8B2A-FAC1F1FBC5EC}" cxnId="{7C46014E-DC33-4DC8-82B0-4041CF5D8F4C}" type="parTrans">
      <dgm:prSet/>
      <dgm:spPr/>
      <dgm:t>
        <a:bodyPr/>
        <a:p>
          <a:endParaRPr lang="zh-CN" altLang="en-US">
            <a:latin typeface="黑体" panose="02010609060101010101" charset="-122"/>
            <a:ea typeface="黑体" panose="02010609060101010101" charset="-122"/>
          </a:endParaRPr>
        </a:p>
      </dgm:t>
    </dgm:pt>
    <dgm:pt modelId="{B81AC78D-BC20-4E97-8A62-542EB3125C4A}" cxnId="{7C46014E-DC33-4DC8-82B0-4041CF5D8F4C}" type="sibTrans">
      <dgm:prSet/>
      <dgm:spPr/>
      <dgm:t>
        <a:bodyPr/>
        <a:p>
          <a:endParaRPr lang="zh-CN" altLang="en-US"/>
        </a:p>
      </dgm:t>
    </dgm:pt>
    <dgm:pt modelId="{D22F0681-592F-453A-8519-881CD2B2C808}">
      <dgm:prSet custT="1"/>
      <dgm:spPr>
        <a:solidFill>
          <a:srgbClr val="7030A0"/>
        </a:solidFill>
      </dgm:spPr>
      <dgm:t>
        <a:bodyPr/>
        <a:p>
          <a:r>
            <a:rPr lang="zh-CN" altLang="en-US" sz="900">
              <a:latin typeface="黑体" panose="02010609060101010101" charset="-122"/>
              <a:ea typeface="黑体" panose="02010609060101010101" charset="-122"/>
            </a:rPr>
            <a:t>监管部门 </a:t>
          </a:r>
          <a:r>
            <a:rPr lang="en-US" altLang="zh-CN" sz="900">
              <a:latin typeface="黑体" panose="02010609060101010101" charset="-122"/>
              <a:ea typeface="黑体" panose="02010609060101010101" charset="-122"/>
            </a:rPr>
            <a:t>50%</a:t>
          </a:r>
          <a:endParaRPr lang="zh-CN" altLang="en-US" sz="900">
            <a:latin typeface="黑体" panose="02010609060101010101" charset="-122"/>
            <a:ea typeface="黑体" panose="02010609060101010101" charset="-122"/>
          </a:endParaRPr>
        </a:p>
      </dgm:t>
    </dgm:pt>
    <dgm:pt modelId="{F9ECDC4E-A2C0-49BA-8087-AA9975CAC62A}" cxnId="{FCFB08FC-2E03-4D05-92E9-3B9B18D3812C}" type="parTrans">
      <dgm:prSet/>
      <dgm:spPr/>
      <dgm:t>
        <a:bodyPr/>
        <a:p>
          <a:endParaRPr lang="zh-CN" altLang="en-US">
            <a:latin typeface="黑体" panose="02010609060101010101" charset="-122"/>
            <a:ea typeface="黑体" panose="02010609060101010101" charset="-122"/>
          </a:endParaRPr>
        </a:p>
      </dgm:t>
    </dgm:pt>
    <dgm:pt modelId="{00595968-1A50-425E-BB97-99AA6E618CFD}" cxnId="{FCFB08FC-2E03-4D05-92E9-3B9B18D3812C}" type="sibTrans">
      <dgm:prSet/>
      <dgm:spPr/>
      <dgm:t>
        <a:bodyPr/>
        <a:p>
          <a:endParaRPr lang="zh-CN" altLang="en-US"/>
        </a:p>
      </dgm:t>
    </dgm:pt>
    <dgm:pt modelId="{49A9EEA3-12CB-49D5-9A05-516DA596D577}">
      <dgm:prSet/>
      <dgm:spPr/>
      <dgm:t>
        <a:bodyPr/>
        <a:p>
          <a:r>
            <a:rPr lang="zh-CN" altLang="en-US">
              <a:latin typeface="黑体" panose="02010609060101010101" charset="-122"/>
              <a:ea typeface="黑体" panose="02010609060101010101" charset="-122"/>
            </a:rPr>
            <a:t>奖励信息   </a:t>
          </a:r>
          <a:r>
            <a:rPr lang="en-US" altLang="zh-CN">
              <a:latin typeface="黑体" panose="02010609060101010101" charset="-122"/>
              <a:ea typeface="黑体" panose="02010609060101010101" charset="-122"/>
            </a:rPr>
            <a:t>50%</a:t>
          </a:r>
          <a:endParaRPr lang="zh-CN" altLang="en-US">
            <a:latin typeface="黑体" panose="02010609060101010101" charset="-122"/>
            <a:ea typeface="黑体" panose="02010609060101010101" charset="-122"/>
          </a:endParaRPr>
        </a:p>
      </dgm:t>
    </dgm:pt>
    <dgm:pt modelId="{0630B1E9-ACCB-41E8-B835-AB20C0381FC5}" cxnId="{6472501B-3C94-4A9E-8A15-C5F6ABBF2838}" type="parTrans">
      <dgm:prSet/>
      <dgm:spPr/>
      <dgm:t>
        <a:bodyPr/>
        <a:p>
          <a:endParaRPr lang="zh-CN" altLang="en-US">
            <a:latin typeface="黑体" panose="02010609060101010101" charset="-122"/>
            <a:ea typeface="黑体" panose="02010609060101010101" charset="-122"/>
          </a:endParaRPr>
        </a:p>
      </dgm:t>
    </dgm:pt>
    <dgm:pt modelId="{98176F85-DA0F-436D-935B-07E9F48C3B06}" cxnId="{6472501B-3C94-4A9E-8A15-C5F6ABBF2838}" type="sibTrans">
      <dgm:prSet/>
      <dgm:spPr/>
      <dgm:t>
        <a:bodyPr/>
        <a:p>
          <a:endParaRPr lang="zh-CN" altLang="en-US"/>
        </a:p>
      </dgm:t>
    </dgm:pt>
    <dgm:pt modelId="{BA7DC03C-274A-4742-94C2-7B8EC89C0EF8}">
      <dgm:prSet/>
      <dgm:spPr/>
      <dgm:t>
        <a:bodyPr/>
        <a:p>
          <a:r>
            <a:rPr lang="zh-CN" altLang="en-US">
              <a:latin typeface="黑体" panose="02010609060101010101" charset="-122"/>
              <a:ea typeface="黑体" panose="02010609060101010101" charset="-122"/>
            </a:rPr>
            <a:t>惩罚信息   </a:t>
          </a:r>
          <a:r>
            <a:rPr lang="en-US" altLang="zh-CN">
              <a:latin typeface="黑体" panose="02010609060101010101" charset="-122"/>
              <a:ea typeface="黑体" panose="02010609060101010101" charset="-122"/>
            </a:rPr>
            <a:t>50%</a:t>
          </a:r>
          <a:endParaRPr lang="zh-CN" altLang="en-US">
            <a:latin typeface="黑体" panose="02010609060101010101" charset="-122"/>
            <a:ea typeface="黑体" panose="02010609060101010101" charset="-122"/>
          </a:endParaRPr>
        </a:p>
      </dgm:t>
    </dgm:pt>
    <dgm:pt modelId="{5E5529B9-C086-4923-B006-FB492F49E177}" cxnId="{80D3FA27-1F6B-47B3-9254-7CFB56ACE955}" type="parTrans">
      <dgm:prSet/>
      <dgm:spPr/>
      <dgm:t>
        <a:bodyPr/>
        <a:p>
          <a:endParaRPr lang="zh-CN" altLang="en-US">
            <a:latin typeface="黑体" panose="02010609060101010101" charset="-122"/>
            <a:ea typeface="黑体" panose="02010609060101010101" charset="-122"/>
          </a:endParaRPr>
        </a:p>
      </dgm:t>
    </dgm:pt>
    <dgm:pt modelId="{931C1AF7-BB74-438A-9B98-B03B91D38B26}" cxnId="{80D3FA27-1F6B-47B3-9254-7CFB56ACE955}" type="sibTrans">
      <dgm:prSet/>
      <dgm:spPr/>
      <dgm:t>
        <a:bodyPr/>
        <a:p>
          <a:endParaRPr lang="zh-CN" altLang="en-US"/>
        </a:p>
      </dgm:t>
    </dgm:pt>
    <dgm:pt modelId="{BE7E335B-9865-4F7A-AB34-65E853934326}">
      <dgm:prSet custT="1"/>
      <dgm:spPr>
        <a:solidFill>
          <a:srgbClr val="7030A0"/>
        </a:solidFill>
      </dgm:spPr>
      <dgm:t>
        <a:bodyPr/>
        <a:p>
          <a:r>
            <a:rPr lang="zh-CN" altLang="en-US" sz="900">
              <a:latin typeface="黑体" panose="02010609060101010101" charset="-122"/>
              <a:ea typeface="黑体" panose="02010609060101010101" charset="-122"/>
            </a:rPr>
            <a:t> 客户及公众、合作方   </a:t>
          </a:r>
          <a:r>
            <a:rPr lang="en-US" altLang="zh-CN" sz="900">
              <a:latin typeface="黑体" panose="02010609060101010101" charset="-122"/>
              <a:ea typeface="黑体" panose="02010609060101010101" charset="-122"/>
            </a:rPr>
            <a:t>50%</a:t>
          </a:r>
          <a:endParaRPr lang="zh-CN" altLang="en-US" sz="900">
            <a:latin typeface="黑体" panose="02010609060101010101" charset="-122"/>
            <a:ea typeface="黑体" panose="02010609060101010101" charset="-122"/>
          </a:endParaRPr>
        </a:p>
      </dgm:t>
    </dgm:pt>
    <dgm:pt modelId="{0A42B255-DEB0-4AA6-8BD7-1CF30EB51E45}" cxnId="{F08BA710-48F8-4699-9070-DD91DE6D7E11}" type="parTrans">
      <dgm:prSet/>
      <dgm:spPr/>
      <dgm:t>
        <a:bodyPr/>
        <a:p>
          <a:endParaRPr lang="zh-CN" altLang="en-US">
            <a:latin typeface="黑体" panose="02010609060101010101" charset="-122"/>
            <a:ea typeface="黑体" panose="02010609060101010101" charset="-122"/>
          </a:endParaRPr>
        </a:p>
      </dgm:t>
    </dgm:pt>
    <dgm:pt modelId="{933AFA4B-5CEF-4E30-8ED2-71CC9BED7DC8}" cxnId="{F08BA710-48F8-4699-9070-DD91DE6D7E11}" type="sibTrans">
      <dgm:prSet/>
      <dgm:spPr/>
      <dgm:t>
        <a:bodyPr/>
        <a:p>
          <a:endParaRPr lang="zh-CN" altLang="en-US"/>
        </a:p>
      </dgm:t>
    </dgm:pt>
    <dgm:pt modelId="{917385C9-5367-4028-B711-C16E75E21470}">
      <dgm:prSet/>
      <dgm:spPr/>
      <dgm:t>
        <a:bodyPr/>
        <a:p>
          <a:r>
            <a:rPr lang="zh-CN" altLang="en-US">
              <a:latin typeface="黑体" panose="02010609060101010101" charset="-122"/>
              <a:ea typeface="黑体" panose="02010609060101010101" charset="-122"/>
            </a:rPr>
            <a:t>正面信息   </a:t>
          </a:r>
          <a:r>
            <a:rPr lang="en-US" altLang="zh-CN">
              <a:latin typeface="黑体" panose="02010609060101010101" charset="-122"/>
              <a:ea typeface="黑体" panose="02010609060101010101" charset="-122"/>
            </a:rPr>
            <a:t>50%</a:t>
          </a:r>
          <a:endParaRPr lang="zh-CN" altLang="en-US">
            <a:latin typeface="黑体" panose="02010609060101010101" charset="-122"/>
            <a:ea typeface="黑体" panose="02010609060101010101" charset="-122"/>
          </a:endParaRPr>
        </a:p>
      </dgm:t>
    </dgm:pt>
    <dgm:pt modelId="{9DE774F9-5A57-48D7-A016-524F27726085}" cxnId="{97D2B4D9-AEE5-4D51-80D2-92AF01CC7D60}" type="parTrans">
      <dgm:prSet/>
      <dgm:spPr/>
      <dgm:t>
        <a:bodyPr/>
        <a:p>
          <a:endParaRPr lang="zh-CN" altLang="en-US">
            <a:latin typeface="黑体" panose="02010609060101010101" charset="-122"/>
            <a:ea typeface="黑体" panose="02010609060101010101" charset="-122"/>
          </a:endParaRPr>
        </a:p>
      </dgm:t>
    </dgm:pt>
    <dgm:pt modelId="{44B5B486-8C31-415C-B058-B5900DB3C431}" cxnId="{97D2B4D9-AEE5-4D51-80D2-92AF01CC7D60}" type="sibTrans">
      <dgm:prSet/>
      <dgm:spPr/>
      <dgm:t>
        <a:bodyPr/>
        <a:p>
          <a:endParaRPr lang="zh-CN" altLang="en-US"/>
        </a:p>
      </dgm:t>
    </dgm:pt>
    <dgm:pt modelId="{E190D293-370A-4D83-A3A7-036BEDF8BC9E}">
      <dgm:prSet/>
      <dgm:spPr/>
      <dgm:t>
        <a:bodyPr/>
        <a:p>
          <a:r>
            <a:rPr lang="zh-CN" altLang="en-US">
              <a:latin typeface="黑体" panose="02010609060101010101" charset="-122"/>
              <a:ea typeface="黑体" panose="02010609060101010101" charset="-122"/>
            </a:rPr>
            <a:t>负面信息   </a:t>
          </a:r>
          <a:r>
            <a:rPr lang="en-US" altLang="zh-CN">
              <a:latin typeface="黑体" panose="02010609060101010101" charset="-122"/>
              <a:ea typeface="黑体" panose="02010609060101010101" charset="-122"/>
            </a:rPr>
            <a:t>50%</a:t>
          </a:r>
          <a:endParaRPr lang="zh-CN" altLang="en-US">
            <a:latin typeface="黑体" panose="02010609060101010101" charset="-122"/>
            <a:ea typeface="黑体" panose="02010609060101010101" charset="-122"/>
          </a:endParaRPr>
        </a:p>
      </dgm:t>
    </dgm:pt>
    <dgm:pt modelId="{491CA133-3C7C-47C9-A199-E89BF3BC874A}" cxnId="{5143CE64-3E25-43AA-944F-4C97AA031573}" type="parTrans">
      <dgm:prSet/>
      <dgm:spPr/>
      <dgm:t>
        <a:bodyPr/>
        <a:p>
          <a:endParaRPr lang="zh-CN" altLang="en-US">
            <a:latin typeface="黑体" panose="02010609060101010101" charset="-122"/>
            <a:ea typeface="黑体" panose="02010609060101010101" charset="-122"/>
          </a:endParaRPr>
        </a:p>
      </dgm:t>
    </dgm:pt>
    <dgm:pt modelId="{8D529E56-10EC-4F7E-855D-D1FB2B75D9F4}" cxnId="{5143CE64-3E25-43AA-944F-4C97AA031573}" type="sibTrans">
      <dgm:prSet/>
      <dgm:spPr/>
      <dgm:t>
        <a:bodyPr/>
        <a:p>
          <a:endParaRPr lang="zh-CN" altLang="en-US"/>
        </a:p>
      </dgm:t>
    </dgm:pt>
    <dgm:pt modelId="{8CC6B6E9-8B59-4EC4-B513-CE4172C09410}" type="pres">
      <dgm:prSet presAssocID="{9E17403A-642D-4E2F-8281-AB897C471C01}" presName="hierChild1" presStyleCnt="0">
        <dgm:presLayoutVars>
          <dgm:orgChart val="1"/>
          <dgm:chPref val="1"/>
          <dgm:dir/>
          <dgm:animOne val="branch"/>
          <dgm:animLvl val="lvl"/>
          <dgm:resizeHandles/>
        </dgm:presLayoutVars>
      </dgm:prSet>
      <dgm:spPr/>
      <dgm:t>
        <a:bodyPr/>
        <a:p>
          <a:endParaRPr lang="zh-CN" altLang="en-US"/>
        </a:p>
      </dgm:t>
    </dgm:pt>
    <dgm:pt modelId="{88C5E2D4-0B58-497F-AEC2-1CD064ABF45F}" type="pres">
      <dgm:prSet presAssocID="{352C8A15-3846-47E8-9611-1A996CC55166}" presName="hierRoot1" presStyleCnt="0">
        <dgm:presLayoutVars>
          <dgm:hierBranch val="init"/>
        </dgm:presLayoutVars>
      </dgm:prSet>
      <dgm:spPr/>
    </dgm:pt>
    <dgm:pt modelId="{E683C86A-D949-44C6-AE5B-A8A48A4381D7}" type="pres">
      <dgm:prSet presAssocID="{352C8A15-3846-47E8-9611-1A996CC55166}" presName="rootComposite1" presStyleCnt="0"/>
      <dgm:spPr/>
    </dgm:pt>
    <dgm:pt modelId="{871B26C6-3AC9-40C6-B272-CD83E3AAF691}" type="pres">
      <dgm:prSet presAssocID="{352C8A15-3846-47E8-9611-1A996CC55166}" presName="rootText1" presStyleLbl="node0" presStyleIdx="0" presStyleCnt="1" custScaleX="419637" custScaleY="152722">
        <dgm:presLayoutVars>
          <dgm:chPref val="3"/>
        </dgm:presLayoutVars>
      </dgm:prSet>
      <dgm:spPr/>
      <dgm:t>
        <a:bodyPr/>
        <a:p>
          <a:endParaRPr lang="zh-CN" altLang="en-US"/>
        </a:p>
      </dgm:t>
    </dgm:pt>
    <dgm:pt modelId="{D4D6A394-C5E9-4AE1-9482-9C3E6297996F}" type="pres">
      <dgm:prSet presAssocID="{352C8A15-3846-47E8-9611-1A996CC55166}" presName="rootConnector1" presStyleLbl="node1" presStyleIdx="0" presStyleCnt="0"/>
      <dgm:spPr/>
      <dgm:t>
        <a:bodyPr/>
        <a:p>
          <a:endParaRPr lang="zh-CN" altLang="en-US"/>
        </a:p>
      </dgm:t>
    </dgm:pt>
    <dgm:pt modelId="{769C7FDA-EF0B-4112-990C-836EAA241F56}" type="pres">
      <dgm:prSet presAssocID="{352C8A15-3846-47E8-9611-1A996CC55166}" presName="hierChild2" presStyleCnt="0"/>
      <dgm:spPr/>
    </dgm:pt>
    <dgm:pt modelId="{1171D983-495F-4722-B1CF-5B6D87D6C19E}" type="pres">
      <dgm:prSet presAssocID="{4BB0A865-8217-4EA1-8EA4-A6A62E4C18EC}" presName="Name37" presStyleLbl="parChTrans1D2" presStyleIdx="0" presStyleCnt="4"/>
      <dgm:spPr/>
      <dgm:t>
        <a:bodyPr/>
        <a:p>
          <a:endParaRPr lang="zh-CN" altLang="en-US"/>
        </a:p>
      </dgm:t>
    </dgm:pt>
    <dgm:pt modelId="{704D54D8-8A3B-4279-9498-33634EAD3C3A}" type="pres">
      <dgm:prSet presAssocID="{E16B2743-E915-48B3-952E-0A2929D479EA}" presName="hierRoot2" presStyleCnt="0">
        <dgm:presLayoutVars>
          <dgm:hierBranch val="init"/>
        </dgm:presLayoutVars>
      </dgm:prSet>
      <dgm:spPr/>
    </dgm:pt>
    <dgm:pt modelId="{C643CD3B-43A7-4193-B7C3-D18D38A4EC0B}" type="pres">
      <dgm:prSet presAssocID="{E16B2743-E915-48B3-952E-0A2929D479EA}" presName="rootComposite" presStyleCnt="0"/>
      <dgm:spPr/>
    </dgm:pt>
    <dgm:pt modelId="{85D69DC1-844B-4676-BED7-BB1660614727}" type="pres">
      <dgm:prSet presAssocID="{E16B2743-E915-48B3-952E-0A2929D479EA}" presName="rootText" presStyleLbl="node2" presStyleIdx="0" presStyleCnt="4" custScaleX="230604">
        <dgm:presLayoutVars>
          <dgm:chPref val="3"/>
        </dgm:presLayoutVars>
      </dgm:prSet>
      <dgm:spPr/>
      <dgm:t>
        <a:bodyPr/>
        <a:p>
          <a:endParaRPr lang="zh-CN" altLang="en-US"/>
        </a:p>
      </dgm:t>
    </dgm:pt>
    <dgm:pt modelId="{08ABCF32-A068-4438-94B8-DD90F7C37452}" type="pres">
      <dgm:prSet presAssocID="{E16B2743-E915-48B3-952E-0A2929D479EA}" presName="rootConnector" presStyleLbl="node2" presStyleIdx="0" presStyleCnt="4"/>
      <dgm:spPr/>
      <dgm:t>
        <a:bodyPr/>
        <a:p>
          <a:endParaRPr lang="zh-CN" altLang="en-US"/>
        </a:p>
      </dgm:t>
    </dgm:pt>
    <dgm:pt modelId="{1226EFC8-E639-459A-9C5C-341B2D362FA1}" type="pres">
      <dgm:prSet presAssocID="{E16B2743-E915-48B3-952E-0A2929D479EA}" presName="hierChild4" presStyleCnt="0"/>
      <dgm:spPr/>
    </dgm:pt>
    <dgm:pt modelId="{394858F3-F7CE-4B2A-8A61-E41E1059D984}" type="pres">
      <dgm:prSet presAssocID="{65F592C0-FA6F-4318-9E04-15A4C2BF6BB5}" presName="Name37" presStyleLbl="parChTrans1D3" presStyleIdx="0" presStyleCnt="13"/>
      <dgm:spPr/>
      <dgm:t>
        <a:bodyPr/>
        <a:p>
          <a:endParaRPr lang="zh-CN" altLang="en-US"/>
        </a:p>
      </dgm:t>
    </dgm:pt>
    <dgm:pt modelId="{78283421-2480-4CA7-931C-39056968314A}" type="pres">
      <dgm:prSet presAssocID="{FE37A5D5-BEAC-45C0-9CD2-9249021291AF}" presName="hierRoot2" presStyleCnt="0">
        <dgm:presLayoutVars>
          <dgm:hierBranch val="init"/>
        </dgm:presLayoutVars>
      </dgm:prSet>
      <dgm:spPr/>
    </dgm:pt>
    <dgm:pt modelId="{65185DAD-14B9-4DDF-BDDD-A368AA623E70}" type="pres">
      <dgm:prSet presAssocID="{FE37A5D5-BEAC-45C0-9CD2-9249021291AF}" presName="rootComposite" presStyleCnt="0"/>
      <dgm:spPr/>
    </dgm:pt>
    <dgm:pt modelId="{5714905D-3D70-4ABC-B43E-5798B8951726}" type="pres">
      <dgm:prSet presAssocID="{FE37A5D5-BEAC-45C0-9CD2-9249021291AF}" presName="rootText" presStyleLbl="node3" presStyleIdx="0" presStyleCnt="13">
        <dgm:presLayoutVars>
          <dgm:chPref val="3"/>
        </dgm:presLayoutVars>
      </dgm:prSet>
      <dgm:spPr/>
      <dgm:t>
        <a:bodyPr/>
        <a:p>
          <a:endParaRPr lang="zh-CN" altLang="en-US"/>
        </a:p>
      </dgm:t>
    </dgm:pt>
    <dgm:pt modelId="{9F1FEEDA-C16B-444E-8E5B-2397FF599F5F}" type="pres">
      <dgm:prSet presAssocID="{FE37A5D5-BEAC-45C0-9CD2-9249021291AF}" presName="rootConnector" presStyleLbl="node3" presStyleIdx="0" presStyleCnt="13"/>
      <dgm:spPr/>
      <dgm:t>
        <a:bodyPr/>
        <a:p>
          <a:endParaRPr lang="zh-CN" altLang="en-US"/>
        </a:p>
      </dgm:t>
    </dgm:pt>
    <dgm:pt modelId="{26E1254C-533E-4324-9B5D-B49BA41782FD}" type="pres">
      <dgm:prSet presAssocID="{FE37A5D5-BEAC-45C0-9CD2-9249021291AF}" presName="hierChild4" presStyleCnt="0"/>
      <dgm:spPr/>
    </dgm:pt>
    <dgm:pt modelId="{A5398339-364D-4EF3-A395-5AF53773D8B3}" type="pres">
      <dgm:prSet presAssocID="{D7F14E16-AFA7-46F1-BA31-01337F516C04}" presName="Name37" presStyleLbl="parChTrans1D4" presStyleIdx="0" presStyleCnt="34"/>
      <dgm:spPr/>
      <dgm:t>
        <a:bodyPr/>
        <a:p>
          <a:endParaRPr lang="zh-CN" altLang="en-US"/>
        </a:p>
      </dgm:t>
    </dgm:pt>
    <dgm:pt modelId="{EFCAED1B-2862-4580-A6C5-1CB000F66F52}" type="pres">
      <dgm:prSet presAssocID="{31DA610A-532C-40EB-BBA1-8063D263884E}" presName="hierRoot2" presStyleCnt="0">
        <dgm:presLayoutVars>
          <dgm:hierBranch val="init"/>
        </dgm:presLayoutVars>
      </dgm:prSet>
      <dgm:spPr/>
    </dgm:pt>
    <dgm:pt modelId="{4EACB81F-D3F9-4797-BFBC-6B7CBE0DE1CD}" type="pres">
      <dgm:prSet presAssocID="{31DA610A-532C-40EB-BBA1-8063D263884E}" presName="rootComposite" presStyleCnt="0"/>
      <dgm:spPr/>
    </dgm:pt>
    <dgm:pt modelId="{84665EE9-8757-495D-87CF-F30B7B0D1391}" type="pres">
      <dgm:prSet presAssocID="{31DA610A-532C-40EB-BBA1-8063D263884E}" presName="rootText" presStyleLbl="node4" presStyleIdx="0" presStyleCnt="34" custScaleY="165568">
        <dgm:presLayoutVars>
          <dgm:chPref val="3"/>
        </dgm:presLayoutVars>
      </dgm:prSet>
      <dgm:spPr/>
      <dgm:t>
        <a:bodyPr/>
        <a:p>
          <a:endParaRPr lang="zh-CN" altLang="en-US"/>
        </a:p>
      </dgm:t>
    </dgm:pt>
    <dgm:pt modelId="{F7631E32-6CFA-4DE5-B276-63E30037F0D6}" type="pres">
      <dgm:prSet presAssocID="{31DA610A-532C-40EB-BBA1-8063D263884E}" presName="rootConnector" presStyleLbl="node4" presStyleIdx="0" presStyleCnt="34"/>
      <dgm:spPr/>
      <dgm:t>
        <a:bodyPr/>
        <a:p>
          <a:endParaRPr lang="zh-CN" altLang="en-US"/>
        </a:p>
      </dgm:t>
    </dgm:pt>
    <dgm:pt modelId="{A40CBE32-2F62-4C00-887C-738B7E196F93}" type="pres">
      <dgm:prSet presAssocID="{31DA610A-532C-40EB-BBA1-8063D263884E}" presName="hierChild4" presStyleCnt="0"/>
      <dgm:spPr/>
    </dgm:pt>
    <dgm:pt modelId="{CEC526C2-A3DE-48BE-AC5D-F864A3FC5EE9}" type="pres">
      <dgm:prSet presAssocID="{31DA610A-532C-40EB-BBA1-8063D263884E}" presName="hierChild5" presStyleCnt="0"/>
      <dgm:spPr/>
    </dgm:pt>
    <dgm:pt modelId="{970B4BDF-443E-49C8-B152-413A33B1DA19}" type="pres">
      <dgm:prSet presAssocID="{03EAC7AA-22C9-4FB9-A43F-2F4D75B4986F}" presName="Name37" presStyleLbl="parChTrans1D4" presStyleIdx="1" presStyleCnt="34"/>
      <dgm:spPr/>
      <dgm:t>
        <a:bodyPr/>
        <a:p>
          <a:endParaRPr lang="zh-CN" altLang="en-US"/>
        </a:p>
      </dgm:t>
    </dgm:pt>
    <dgm:pt modelId="{A23D4325-F874-4594-8215-681DA196AA95}" type="pres">
      <dgm:prSet presAssocID="{85A0346B-632E-41AB-931D-D807A848DFC5}" presName="hierRoot2" presStyleCnt="0">
        <dgm:presLayoutVars>
          <dgm:hierBranch val="init"/>
        </dgm:presLayoutVars>
      </dgm:prSet>
      <dgm:spPr/>
    </dgm:pt>
    <dgm:pt modelId="{B0CD6F4C-8D4A-4194-B086-42C6F2F2815A}" type="pres">
      <dgm:prSet presAssocID="{85A0346B-632E-41AB-931D-D807A848DFC5}" presName="rootComposite" presStyleCnt="0"/>
      <dgm:spPr/>
    </dgm:pt>
    <dgm:pt modelId="{1FA4C5D2-637C-445B-81AD-C8CC8C59D83D}" type="pres">
      <dgm:prSet presAssocID="{85A0346B-632E-41AB-931D-D807A848DFC5}" presName="rootText" presStyleLbl="node4" presStyleIdx="1" presStyleCnt="34">
        <dgm:presLayoutVars>
          <dgm:chPref val="3"/>
        </dgm:presLayoutVars>
      </dgm:prSet>
      <dgm:spPr/>
      <dgm:t>
        <a:bodyPr/>
        <a:p>
          <a:endParaRPr lang="zh-CN" altLang="en-US"/>
        </a:p>
      </dgm:t>
    </dgm:pt>
    <dgm:pt modelId="{50F3358F-5538-49AC-8DD6-51A12110A789}" type="pres">
      <dgm:prSet presAssocID="{85A0346B-632E-41AB-931D-D807A848DFC5}" presName="rootConnector" presStyleLbl="node4" presStyleIdx="1" presStyleCnt="34"/>
      <dgm:spPr/>
      <dgm:t>
        <a:bodyPr/>
        <a:p>
          <a:endParaRPr lang="zh-CN" altLang="en-US"/>
        </a:p>
      </dgm:t>
    </dgm:pt>
    <dgm:pt modelId="{85D2B4C1-657D-4F72-9F6E-CB236364D3F1}" type="pres">
      <dgm:prSet presAssocID="{85A0346B-632E-41AB-931D-D807A848DFC5}" presName="hierChild4" presStyleCnt="0"/>
      <dgm:spPr/>
    </dgm:pt>
    <dgm:pt modelId="{75ED5FFA-335C-4C1B-8C55-68166B644A65}" type="pres">
      <dgm:prSet presAssocID="{85A0346B-632E-41AB-931D-D807A848DFC5}" presName="hierChild5" presStyleCnt="0"/>
      <dgm:spPr/>
    </dgm:pt>
    <dgm:pt modelId="{BB2BF082-4231-4CE7-8C37-142149189D19}" type="pres">
      <dgm:prSet presAssocID="{3CE11E1C-B6E2-4D89-8E46-9C31BF8516FA}" presName="Name37" presStyleLbl="parChTrans1D4" presStyleIdx="2" presStyleCnt="34"/>
      <dgm:spPr/>
      <dgm:t>
        <a:bodyPr/>
        <a:p>
          <a:endParaRPr lang="zh-CN" altLang="en-US"/>
        </a:p>
      </dgm:t>
    </dgm:pt>
    <dgm:pt modelId="{0A2B1D8E-C7E0-4A67-B710-8C9079AF7A73}" type="pres">
      <dgm:prSet presAssocID="{B901814B-B49A-4008-896F-A6A72B68D56D}" presName="hierRoot2" presStyleCnt="0">
        <dgm:presLayoutVars>
          <dgm:hierBranch val="init"/>
        </dgm:presLayoutVars>
      </dgm:prSet>
      <dgm:spPr/>
    </dgm:pt>
    <dgm:pt modelId="{50929DE0-4101-4C5C-98BB-5C1E99EE9BE1}" type="pres">
      <dgm:prSet presAssocID="{B901814B-B49A-4008-896F-A6A72B68D56D}" presName="rootComposite" presStyleCnt="0"/>
      <dgm:spPr/>
    </dgm:pt>
    <dgm:pt modelId="{77B6D0E0-852F-4ECA-8425-1C7A5025D71F}" type="pres">
      <dgm:prSet presAssocID="{B901814B-B49A-4008-896F-A6A72B68D56D}" presName="rootText" presStyleLbl="node4" presStyleIdx="2" presStyleCnt="34">
        <dgm:presLayoutVars>
          <dgm:chPref val="3"/>
        </dgm:presLayoutVars>
      </dgm:prSet>
      <dgm:spPr/>
      <dgm:t>
        <a:bodyPr/>
        <a:p>
          <a:endParaRPr lang="zh-CN" altLang="en-US"/>
        </a:p>
      </dgm:t>
    </dgm:pt>
    <dgm:pt modelId="{E85B352D-E64B-4B45-9971-A9F0C7EA1292}" type="pres">
      <dgm:prSet presAssocID="{B901814B-B49A-4008-896F-A6A72B68D56D}" presName="rootConnector" presStyleLbl="node4" presStyleIdx="2" presStyleCnt="34"/>
      <dgm:spPr/>
      <dgm:t>
        <a:bodyPr/>
        <a:p>
          <a:endParaRPr lang="zh-CN" altLang="en-US"/>
        </a:p>
      </dgm:t>
    </dgm:pt>
    <dgm:pt modelId="{F7EBCC86-9A45-4363-B77B-7E8436737789}" type="pres">
      <dgm:prSet presAssocID="{B901814B-B49A-4008-896F-A6A72B68D56D}" presName="hierChild4" presStyleCnt="0"/>
      <dgm:spPr/>
    </dgm:pt>
    <dgm:pt modelId="{ECBFB165-EAB9-4AD6-A7FE-B3B99940D222}" type="pres">
      <dgm:prSet presAssocID="{B901814B-B49A-4008-896F-A6A72B68D56D}" presName="hierChild5" presStyleCnt="0"/>
      <dgm:spPr/>
    </dgm:pt>
    <dgm:pt modelId="{5401ED07-F8F6-48C9-A5B3-0760539218E9}" type="pres">
      <dgm:prSet presAssocID="{34C084C1-7F59-4994-A261-03747C4772F8}" presName="Name37" presStyleLbl="parChTrans1D4" presStyleIdx="3" presStyleCnt="34"/>
      <dgm:spPr/>
      <dgm:t>
        <a:bodyPr/>
        <a:p>
          <a:endParaRPr lang="zh-CN" altLang="en-US"/>
        </a:p>
      </dgm:t>
    </dgm:pt>
    <dgm:pt modelId="{FA5D4AB4-3F42-46E4-B6C7-C0509F4E4BDB}" type="pres">
      <dgm:prSet presAssocID="{D0912F92-1C24-4D50-B909-0CD6DEAA9F4B}" presName="hierRoot2" presStyleCnt="0">
        <dgm:presLayoutVars>
          <dgm:hierBranch val="init"/>
        </dgm:presLayoutVars>
      </dgm:prSet>
      <dgm:spPr/>
    </dgm:pt>
    <dgm:pt modelId="{3CA3B931-DCA4-4038-BEC9-4A7C3C3F2CE5}" type="pres">
      <dgm:prSet presAssocID="{D0912F92-1C24-4D50-B909-0CD6DEAA9F4B}" presName="rootComposite" presStyleCnt="0"/>
      <dgm:spPr/>
    </dgm:pt>
    <dgm:pt modelId="{D86FA62A-DED9-4944-A8DF-9FDDF7F3F71C}" type="pres">
      <dgm:prSet presAssocID="{D0912F92-1C24-4D50-B909-0CD6DEAA9F4B}" presName="rootText" presStyleLbl="node4" presStyleIdx="3" presStyleCnt="34">
        <dgm:presLayoutVars>
          <dgm:chPref val="3"/>
        </dgm:presLayoutVars>
      </dgm:prSet>
      <dgm:spPr/>
      <dgm:t>
        <a:bodyPr/>
        <a:p>
          <a:endParaRPr lang="zh-CN" altLang="en-US"/>
        </a:p>
      </dgm:t>
    </dgm:pt>
    <dgm:pt modelId="{B4764D0D-39D1-41F0-B7BD-C2EABB85B078}" type="pres">
      <dgm:prSet presAssocID="{D0912F92-1C24-4D50-B909-0CD6DEAA9F4B}" presName="rootConnector" presStyleLbl="node4" presStyleIdx="3" presStyleCnt="34"/>
      <dgm:spPr/>
      <dgm:t>
        <a:bodyPr/>
        <a:p>
          <a:endParaRPr lang="zh-CN" altLang="en-US"/>
        </a:p>
      </dgm:t>
    </dgm:pt>
    <dgm:pt modelId="{8BA96CB4-2092-4540-9492-B0A4E95570A6}" type="pres">
      <dgm:prSet presAssocID="{D0912F92-1C24-4D50-B909-0CD6DEAA9F4B}" presName="hierChild4" presStyleCnt="0"/>
      <dgm:spPr/>
    </dgm:pt>
    <dgm:pt modelId="{1F601443-370B-45F0-9557-CFBB024E018C}" type="pres">
      <dgm:prSet presAssocID="{D0912F92-1C24-4D50-B909-0CD6DEAA9F4B}" presName="hierChild5" presStyleCnt="0"/>
      <dgm:spPr/>
    </dgm:pt>
    <dgm:pt modelId="{A5C76A59-3FFD-4BA7-A96E-BE897616B4A8}" type="pres">
      <dgm:prSet presAssocID="{D4202FC3-3FAF-43E0-BDEC-FC77E9129277}" presName="Name37" presStyleLbl="parChTrans1D4" presStyleIdx="4" presStyleCnt="34"/>
      <dgm:spPr/>
      <dgm:t>
        <a:bodyPr/>
        <a:p>
          <a:endParaRPr lang="zh-CN" altLang="en-US"/>
        </a:p>
      </dgm:t>
    </dgm:pt>
    <dgm:pt modelId="{B98E9A40-B840-4AC2-957C-D6C76329920F}" type="pres">
      <dgm:prSet presAssocID="{5ECC194C-C94A-4FAE-8D06-7DAF907EB6D3}" presName="hierRoot2" presStyleCnt="0">
        <dgm:presLayoutVars>
          <dgm:hierBranch val="init"/>
        </dgm:presLayoutVars>
      </dgm:prSet>
      <dgm:spPr/>
    </dgm:pt>
    <dgm:pt modelId="{820F6E37-78C5-45CC-8F67-57DD30EB680F}" type="pres">
      <dgm:prSet presAssocID="{5ECC194C-C94A-4FAE-8D06-7DAF907EB6D3}" presName="rootComposite" presStyleCnt="0"/>
      <dgm:spPr/>
    </dgm:pt>
    <dgm:pt modelId="{E5BF7B11-942B-4790-8DF6-58FC970E2AED}" type="pres">
      <dgm:prSet presAssocID="{5ECC194C-C94A-4FAE-8D06-7DAF907EB6D3}" presName="rootText" presStyleLbl="node4" presStyleIdx="4" presStyleCnt="34">
        <dgm:presLayoutVars>
          <dgm:chPref val="3"/>
        </dgm:presLayoutVars>
      </dgm:prSet>
      <dgm:spPr/>
      <dgm:t>
        <a:bodyPr/>
        <a:p>
          <a:endParaRPr lang="zh-CN" altLang="en-US"/>
        </a:p>
      </dgm:t>
    </dgm:pt>
    <dgm:pt modelId="{A08056EE-DDED-4BFD-AAD1-E85D77E71F3F}" type="pres">
      <dgm:prSet presAssocID="{5ECC194C-C94A-4FAE-8D06-7DAF907EB6D3}" presName="rootConnector" presStyleLbl="node4" presStyleIdx="4" presStyleCnt="34"/>
      <dgm:spPr/>
      <dgm:t>
        <a:bodyPr/>
        <a:p>
          <a:endParaRPr lang="zh-CN" altLang="en-US"/>
        </a:p>
      </dgm:t>
    </dgm:pt>
    <dgm:pt modelId="{0DC8DC82-0A76-4080-A2A0-DB67E7B986B1}" type="pres">
      <dgm:prSet presAssocID="{5ECC194C-C94A-4FAE-8D06-7DAF907EB6D3}" presName="hierChild4" presStyleCnt="0"/>
      <dgm:spPr/>
    </dgm:pt>
    <dgm:pt modelId="{BDC0415E-B0C1-43C7-9802-BE331CF1011A}" type="pres">
      <dgm:prSet presAssocID="{5ECC194C-C94A-4FAE-8D06-7DAF907EB6D3}" presName="hierChild5" presStyleCnt="0"/>
      <dgm:spPr/>
    </dgm:pt>
    <dgm:pt modelId="{6BC360B9-9397-45B0-BA46-6DF4CF44A4CA}" type="pres">
      <dgm:prSet presAssocID="{C3426638-3496-4422-9382-5EACD347668D}" presName="Name37" presStyleLbl="parChTrans1D4" presStyleIdx="5" presStyleCnt="34"/>
      <dgm:spPr/>
      <dgm:t>
        <a:bodyPr/>
        <a:p>
          <a:endParaRPr lang="zh-CN" altLang="en-US"/>
        </a:p>
      </dgm:t>
    </dgm:pt>
    <dgm:pt modelId="{6E60A1C8-96D1-418B-95DB-3F5871D0AF25}" type="pres">
      <dgm:prSet presAssocID="{90EBD594-009E-4753-917A-312F0577400A}" presName="hierRoot2" presStyleCnt="0">
        <dgm:presLayoutVars>
          <dgm:hierBranch val="init"/>
        </dgm:presLayoutVars>
      </dgm:prSet>
      <dgm:spPr/>
    </dgm:pt>
    <dgm:pt modelId="{49A7C7F1-6A28-4CEE-8B62-096181DA2753}" type="pres">
      <dgm:prSet presAssocID="{90EBD594-009E-4753-917A-312F0577400A}" presName="rootComposite" presStyleCnt="0"/>
      <dgm:spPr/>
    </dgm:pt>
    <dgm:pt modelId="{D9F06CDA-F95E-432F-8D78-5D807ED61470}" type="pres">
      <dgm:prSet presAssocID="{90EBD594-009E-4753-917A-312F0577400A}" presName="rootText" presStyleLbl="node4" presStyleIdx="5" presStyleCnt="34">
        <dgm:presLayoutVars>
          <dgm:chPref val="3"/>
        </dgm:presLayoutVars>
      </dgm:prSet>
      <dgm:spPr/>
      <dgm:t>
        <a:bodyPr/>
        <a:p>
          <a:endParaRPr lang="zh-CN" altLang="en-US"/>
        </a:p>
      </dgm:t>
    </dgm:pt>
    <dgm:pt modelId="{802E1020-A15C-45EA-80A0-8B65DBF0D52B}" type="pres">
      <dgm:prSet presAssocID="{90EBD594-009E-4753-917A-312F0577400A}" presName="rootConnector" presStyleLbl="node4" presStyleIdx="5" presStyleCnt="34"/>
      <dgm:spPr/>
      <dgm:t>
        <a:bodyPr/>
        <a:p>
          <a:endParaRPr lang="zh-CN" altLang="en-US"/>
        </a:p>
      </dgm:t>
    </dgm:pt>
    <dgm:pt modelId="{C861E3C0-9F0E-4A65-8405-DFB8A4B7752C}" type="pres">
      <dgm:prSet presAssocID="{90EBD594-009E-4753-917A-312F0577400A}" presName="hierChild4" presStyleCnt="0"/>
      <dgm:spPr/>
    </dgm:pt>
    <dgm:pt modelId="{2A73E5F9-DA02-4BCD-A6EF-305B5054EB5E}" type="pres">
      <dgm:prSet presAssocID="{90EBD594-009E-4753-917A-312F0577400A}" presName="hierChild5" presStyleCnt="0"/>
      <dgm:spPr/>
    </dgm:pt>
    <dgm:pt modelId="{45554EB2-7FA0-4518-A761-6BC63377D89E}" type="pres">
      <dgm:prSet presAssocID="{3D816AE5-4151-4B35-9C5C-68F2060E8251}" presName="Name37" presStyleLbl="parChTrans1D4" presStyleIdx="6" presStyleCnt="34"/>
      <dgm:spPr/>
      <dgm:t>
        <a:bodyPr/>
        <a:p>
          <a:endParaRPr lang="zh-CN" altLang="en-US"/>
        </a:p>
      </dgm:t>
    </dgm:pt>
    <dgm:pt modelId="{680CC059-3506-4CA7-8124-6BAA2D38817C}" type="pres">
      <dgm:prSet presAssocID="{57E55FA8-CBCF-4288-A4CC-9BF4711F316B}" presName="hierRoot2" presStyleCnt="0">
        <dgm:presLayoutVars>
          <dgm:hierBranch val="init"/>
        </dgm:presLayoutVars>
      </dgm:prSet>
      <dgm:spPr/>
    </dgm:pt>
    <dgm:pt modelId="{62742C46-1863-46DE-A287-56631A916FE3}" type="pres">
      <dgm:prSet presAssocID="{57E55FA8-CBCF-4288-A4CC-9BF4711F316B}" presName="rootComposite" presStyleCnt="0"/>
      <dgm:spPr/>
    </dgm:pt>
    <dgm:pt modelId="{AC5629EA-F7FA-4ABE-B643-C19BF1B1A4AF}" type="pres">
      <dgm:prSet presAssocID="{57E55FA8-CBCF-4288-A4CC-9BF4711F316B}" presName="rootText" presStyleLbl="node4" presStyleIdx="6" presStyleCnt="34">
        <dgm:presLayoutVars>
          <dgm:chPref val="3"/>
        </dgm:presLayoutVars>
      </dgm:prSet>
      <dgm:spPr/>
      <dgm:t>
        <a:bodyPr/>
        <a:p>
          <a:endParaRPr lang="zh-CN" altLang="en-US"/>
        </a:p>
      </dgm:t>
    </dgm:pt>
    <dgm:pt modelId="{F6383B6A-2CD4-4CDC-B494-1B779691024F}" type="pres">
      <dgm:prSet presAssocID="{57E55FA8-CBCF-4288-A4CC-9BF4711F316B}" presName="rootConnector" presStyleLbl="node4" presStyleIdx="6" presStyleCnt="34"/>
      <dgm:spPr/>
      <dgm:t>
        <a:bodyPr/>
        <a:p>
          <a:endParaRPr lang="zh-CN" altLang="en-US"/>
        </a:p>
      </dgm:t>
    </dgm:pt>
    <dgm:pt modelId="{66932487-463B-4A63-91ED-A5374706A2F3}" type="pres">
      <dgm:prSet presAssocID="{57E55FA8-CBCF-4288-A4CC-9BF4711F316B}" presName="hierChild4" presStyleCnt="0"/>
      <dgm:spPr/>
    </dgm:pt>
    <dgm:pt modelId="{29A27951-7696-4B8E-B394-A0F6CE95A4E1}" type="pres">
      <dgm:prSet presAssocID="{57E55FA8-CBCF-4288-A4CC-9BF4711F316B}" presName="hierChild5" presStyleCnt="0"/>
      <dgm:spPr/>
    </dgm:pt>
    <dgm:pt modelId="{D3A9BA57-B0FE-4E2A-BD44-FE304A690E51}" type="pres">
      <dgm:prSet presAssocID="{BA626E76-9C66-4256-8648-50278A2C7045}" presName="Name37" presStyleLbl="parChTrans1D4" presStyleIdx="7" presStyleCnt="34"/>
      <dgm:spPr/>
      <dgm:t>
        <a:bodyPr/>
        <a:p>
          <a:endParaRPr lang="zh-CN" altLang="en-US"/>
        </a:p>
      </dgm:t>
    </dgm:pt>
    <dgm:pt modelId="{A06E9B34-0B16-4A36-B22A-A0635316DA3E}" type="pres">
      <dgm:prSet presAssocID="{81C41581-2D40-4B4D-B04F-4A3B18CEB376}" presName="hierRoot2" presStyleCnt="0">
        <dgm:presLayoutVars>
          <dgm:hierBranch val="init"/>
        </dgm:presLayoutVars>
      </dgm:prSet>
      <dgm:spPr/>
    </dgm:pt>
    <dgm:pt modelId="{46050DDC-BF37-4960-B74C-68D2602BA93B}" type="pres">
      <dgm:prSet presAssocID="{81C41581-2D40-4B4D-B04F-4A3B18CEB376}" presName="rootComposite" presStyleCnt="0"/>
      <dgm:spPr/>
    </dgm:pt>
    <dgm:pt modelId="{23E1056B-6DF2-40B4-A5EC-A8689B9D2741}" type="pres">
      <dgm:prSet presAssocID="{81C41581-2D40-4B4D-B04F-4A3B18CEB376}" presName="rootText" presStyleLbl="node4" presStyleIdx="7" presStyleCnt="34">
        <dgm:presLayoutVars>
          <dgm:chPref val="3"/>
        </dgm:presLayoutVars>
      </dgm:prSet>
      <dgm:spPr/>
      <dgm:t>
        <a:bodyPr/>
        <a:p>
          <a:endParaRPr lang="zh-CN" altLang="en-US"/>
        </a:p>
      </dgm:t>
    </dgm:pt>
    <dgm:pt modelId="{5F58D46E-1287-4ED9-A5E1-61A29C49CF56}" type="pres">
      <dgm:prSet presAssocID="{81C41581-2D40-4B4D-B04F-4A3B18CEB376}" presName="rootConnector" presStyleLbl="node4" presStyleIdx="7" presStyleCnt="34"/>
      <dgm:spPr/>
      <dgm:t>
        <a:bodyPr/>
        <a:p>
          <a:endParaRPr lang="zh-CN" altLang="en-US"/>
        </a:p>
      </dgm:t>
    </dgm:pt>
    <dgm:pt modelId="{0F094F6D-0905-408D-A6A9-158DC6707B4D}" type="pres">
      <dgm:prSet presAssocID="{81C41581-2D40-4B4D-B04F-4A3B18CEB376}" presName="hierChild4" presStyleCnt="0"/>
      <dgm:spPr/>
    </dgm:pt>
    <dgm:pt modelId="{6F2A0EED-5AA9-4A73-BC58-41A73C7D5852}" type="pres">
      <dgm:prSet presAssocID="{81C41581-2D40-4B4D-B04F-4A3B18CEB376}" presName="hierChild5" presStyleCnt="0"/>
      <dgm:spPr/>
    </dgm:pt>
    <dgm:pt modelId="{77D3C1C2-358D-4017-AF94-FA96F84632C7}" type="pres">
      <dgm:prSet presAssocID="{FE37A5D5-BEAC-45C0-9CD2-9249021291AF}" presName="hierChild5" presStyleCnt="0"/>
      <dgm:spPr/>
    </dgm:pt>
    <dgm:pt modelId="{20F5A6C4-749A-4847-B7A4-90E04B630AB2}" type="pres">
      <dgm:prSet presAssocID="{89F4C06F-24F2-4886-82D2-D1F99AFAFE14}" presName="Name37" presStyleLbl="parChTrans1D3" presStyleIdx="1" presStyleCnt="13"/>
      <dgm:spPr/>
      <dgm:t>
        <a:bodyPr/>
        <a:p>
          <a:endParaRPr lang="zh-CN" altLang="en-US"/>
        </a:p>
      </dgm:t>
    </dgm:pt>
    <dgm:pt modelId="{3000C5D1-C1F3-4739-BAA9-D07A1689CCBF}" type="pres">
      <dgm:prSet presAssocID="{D2294A36-180B-4813-8A19-03C97488C70F}" presName="hierRoot2" presStyleCnt="0">
        <dgm:presLayoutVars>
          <dgm:hierBranch val="init"/>
        </dgm:presLayoutVars>
      </dgm:prSet>
      <dgm:spPr/>
    </dgm:pt>
    <dgm:pt modelId="{5A0D2942-8C12-4413-BBFF-65689AB30727}" type="pres">
      <dgm:prSet presAssocID="{D2294A36-180B-4813-8A19-03C97488C70F}" presName="rootComposite" presStyleCnt="0"/>
      <dgm:spPr/>
    </dgm:pt>
    <dgm:pt modelId="{7B711030-E1B2-439B-8BEF-F5DF64DAC97B}" type="pres">
      <dgm:prSet presAssocID="{D2294A36-180B-4813-8A19-03C97488C70F}" presName="rootText" presStyleLbl="node3" presStyleIdx="1" presStyleCnt="13">
        <dgm:presLayoutVars>
          <dgm:chPref val="3"/>
        </dgm:presLayoutVars>
      </dgm:prSet>
      <dgm:spPr/>
      <dgm:t>
        <a:bodyPr/>
        <a:p>
          <a:endParaRPr lang="zh-CN" altLang="en-US"/>
        </a:p>
      </dgm:t>
    </dgm:pt>
    <dgm:pt modelId="{CF8EE373-5566-46C5-8A18-C76D057DF1B9}" type="pres">
      <dgm:prSet presAssocID="{D2294A36-180B-4813-8A19-03C97488C70F}" presName="rootConnector" presStyleLbl="node3" presStyleIdx="1" presStyleCnt="13"/>
      <dgm:spPr/>
      <dgm:t>
        <a:bodyPr/>
        <a:p>
          <a:endParaRPr lang="zh-CN" altLang="en-US"/>
        </a:p>
      </dgm:t>
    </dgm:pt>
    <dgm:pt modelId="{21C2A915-7FF3-48A6-81DE-C9A18B3E2B38}" type="pres">
      <dgm:prSet presAssocID="{D2294A36-180B-4813-8A19-03C97488C70F}" presName="hierChild4" presStyleCnt="0"/>
      <dgm:spPr/>
    </dgm:pt>
    <dgm:pt modelId="{8703D4D4-09CC-415B-BA0A-7263771CF44E}" type="pres">
      <dgm:prSet presAssocID="{34C3719C-8842-4831-AF09-6E894D96FE18}" presName="Name37" presStyleLbl="parChTrans1D4" presStyleIdx="8" presStyleCnt="34"/>
      <dgm:spPr/>
      <dgm:t>
        <a:bodyPr/>
        <a:p>
          <a:endParaRPr lang="zh-CN" altLang="en-US"/>
        </a:p>
      </dgm:t>
    </dgm:pt>
    <dgm:pt modelId="{23C494C5-33E4-4F4D-8B07-0EDFD2BC2CB5}" type="pres">
      <dgm:prSet presAssocID="{4B648A92-8F64-4DD0-A16A-4D3C67891C63}" presName="hierRoot2" presStyleCnt="0">
        <dgm:presLayoutVars>
          <dgm:hierBranch val="init"/>
        </dgm:presLayoutVars>
      </dgm:prSet>
      <dgm:spPr/>
    </dgm:pt>
    <dgm:pt modelId="{9344E651-F2F7-4A34-9A1C-667A5BCAED14}" type="pres">
      <dgm:prSet presAssocID="{4B648A92-8F64-4DD0-A16A-4D3C67891C63}" presName="rootComposite" presStyleCnt="0"/>
      <dgm:spPr/>
    </dgm:pt>
    <dgm:pt modelId="{1A21354B-DFD3-493C-9D28-CCBD0E0D5952}" type="pres">
      <dgm:prSet presAssocID="{4B648A92-8F64-4DD0-A16A-4D3C67891C63}" presName="rootText" presStyleLbl="node4" presStyleIdx="8" presStyleCnt="34">
        <dgm:presLayoutVars>
          <dgm:chPref val="3"/>
        </dgm:presLayoutVars>
      </dgm:prSet>
      <dgm:spPr/>
      <dgm:t>
        <a:bodyPr/>
        <a:p>
          <a:endParaRPr lang="zh-CN" altLang="en-US"/>
        </a:p>
      </dgm:t>
    </dgm:pt>
    <dgm:pt modelId="{3A1E7A9D-9E3D-4A8F-B902-88175987B55D}" type="pres">
      <dgm:prSet presAssocID="{4B648A92-8F64-4DD0-A16A-4D3C67891C63}" presName="rootConnector" presStyleLbl="node4" presStyleIdx="8" presStyleCnt="34"/>
      <dgm:spPr/>
      <dgm:t>
        <a:bodyPr/>
        <a:p>
          <a:endParaRPr lang="zh-CN" altLang="en-US"/>
        </a:p>
      </dgm:t>
    </dgm:pt>
    <dgm:pt modelId="{EFBDEBAC-9A18-4DFA-BEEB-EC34D01E0421}" type="pres">
      <dgm:prSet presAssocID="{4B648A92-8F64-4DD0-A16A-4D3C67891C63}" presName="hierChild4" presStyleCnt="0"/>
      <dgm:spPr/>
    </dgm:pt>
    <dgm:pt modelId="{A2A74C2B-E1C9-42D7-B9C8-7F0A2596AB97}" type="pres">
      <dgm:prSet presAssocID="{4B648A92-8F64-4DD0-A16A-4D3C67891C63}" presName="hierChild5" presStyleCnt="0"/>
      <dgm:spPr/>
    </dgm:pt>
    <dgm:pt modelId="{A480590C-7C54-4C10-A52C-8EAA0A40C861}" type="pres">
      <dgm:prSet presAssocID="{3E9495DE-2D22-4823-B1BA-858EC2C15BFD}" presName="Name37" presStyleLbl="parChTrans1D4" presStyleIdx="9" presStyleCnt="34"/>
      <dgm:spPr/>
      <dgm:t>
        <a:bodyPr/>
        <a:p>
          <a:endParaRPr lang="zh-CN" altLang="en-US"/>
        </a:p>
      </dgm:t>
    </dgm:pt>
    <dgm:pt modelId="{61A5E594-C4AB-46F4-B9C7-FF3BF1D3304C}" type="pres">
      <dgm:prSet presAssocID="{A6261FFC-2F13-4C4C-8BDE-B58DC90E3271}" presName="hierRoot2" presStyleCnt="0">
        <dgm:presLayoutVars>
          <dgm:hierBranch val="init"/>
        </dgm:presLayoutVars>
      </dgm:prSet>
      <dgm:spPr/>
    </dgm:pt>
    <dgm:pt modelId="{F43A22F1-0573-4345-8801-7AFD8A5EBBBB}" type="pres">
      <dgm:prSet presAssocID="{A6261FFC-2F13-4C4C-8BDE-B58DC90E3271}" presName="rootComposite" presStyleCnt="0"/>
      <dgm:spPr/>
    </dgm:pt>
    <dgm:pt modelId="{6450F231-053E-4684-8D55-00D6B30B4D96}" type="pres">
      <dgm:prSet presAssocID="{A6261FFC-2F13-4C4C-8BDE-B58DC90E3271}" presName="rootText" presStyleLbl="node4" presStyleIdx="9" presStyleCnt="34">
        <dgm:presLayoutVars>
          <dgm:chPref val="3"/>
        </dgm:presLayoutVars>
      </dgm:prSet>
      <dgm:spPr/>
      <dgm:t>
        <a:bodyPr/>
        <a:p>
          <a:endParaRPr lang="zh-CN" altLang="en-US"/>
        </a:p>
      </dgm:t>
    </dgm:pt>
    <dgm:pt modelId="{1282CEA1-DC48-413C-A815-90C9C739D012}" type="pres">
      <dgm:prSet presAssocID="{A6261FFC-2F13-4C4C-8BDE-B58DC90E3271}" presName="rootConnector" presStyleLbl="node4" presStyleIdx="9" presStyleCnt="34"/>
      <dgm:spPr/>
      <dgm:t>
        <a:bodyPr/>
        <a:p>
          <a:endParaRPr lang="zh-CN" altLang="en-US"/>
        </a:p>
      </dgm:t>
    </dgm:pt>
    <dgm:pt modelId="{8E63F4DF-56D6-464F-BE79-DAC7B2096818}" type="pres">
      <dgm:prSet presAssocID="{A6261FFC-2F13-4C4C-8BDE-B58DC90E3271}" presName="hierChild4" presStyleCnt="0"/>
      <dgm:spPr/>
    </dgm:pt>
    <dgm:pt modelId="{C568F34A-65D1-4669-A511-175F064C47F1}" type="pres">
      <dgm:prSet presAssocID="{A6261FFC-2F13-4C4C-8BDE-B58DC90E3271}" presName="hierChild5" presStyleCnt="0"/>
      <dgm:spPr/>
    </dgm:pt>
    <dgm:pt modelId="{B491469F-7A24-490D-8B30-6F1252F6C50A}" type="pres">
      <dgm:prSet presAssocID="{64D63DF6-C688-4757-804C-38F46EF45B43}" presName="Name37" presStyleLbl="parChTrans1D4" presStyleIdx="10" presStyleCnt="34"/>
      <dgm:spPr/>
      <dgm:t>
        <a:bodyPr/>
        <a:p>
          <a:endParaRPr lang="zh-CN" altLang="en-US"/>
        </a:p>
      </dgm:t>
    </dgm:pt>
    <dgm:pt modelId="{C703DD34-162B-42DF-AC73-E91D084085C6}" type="pres">
      <dgm:prSet presAssocID="{5DEE058E-86F9-4914-BC42-8974A19F5BB7}" presName="hierRoot2" presStyleCnt="0">
        <dgm:presLayoutVars>
          <dgm:hierBranch val="init"/>
        </dgm:presLayoutVars>
      </dgm:prSet>
      <dgm:spPr/>
    </dgm:pt>
    <dgm:pt modelId="{382D7741-6A10-4388-BC97-D2FBF9AA395C}" type="pres">
      <dgm:prSet presAssocID="{5DEE058E-86F9-4914-BC42-8974A19F5BB7}" presName="rootComposite" presStyleCnt="0"/>
      <dgm:spPr/>
    </dgm:pt>
    <dgm:pt modelId="{776FF44F-361D-4CE5-9D98-18DCA44097E8}" type="pres">
      <dgm:prSet presAssocID="{5DEE058E-86F9-4914-BC42-8974A19F5BB7}" presName="rootText" presStyleLbl="node4" presStyleIdx="10" presStyleCnt="34">
        <dgm:presLayoutVars>
          <dgm:chPref val="3"/>
        </dgm:presLayoutVars>
      </dgm:prSet>
      <dgm:spPr/>
      <dgm:t>
        <a:bodyPr/>
        <a:p>
          <a:endParaRPr lang="zh-CN" altLang="en-US"/>
        </a:p>
      </dgm:t>
    </dgm:pt>
    <dgm:pt modelId="{C28C7718-6C46-4390-AD8A-D1317456B42D}" type="pres">
      <dgm:prSet presAssocID="{5DEE058E-86F9-4914-BC42-8974A19F5BB7}" presName="rootConnector" presStyleLbl="node4" presStyleIdx="10" presStyleCnt="34"/>
      <dgm:spPr/>
      <dgm:t>
        <a:bodyPr/>
        <a:p>
          <a:endParaRPr lang="zh-CN" altLang="en-US"/>
        </a:p>
      </dgm:t>
    </dgm:pt>
    <dgm:pt modelId="{2CF1A0FD-DD56-45EC-8067-01C2E3B370DE}" type="pres">
      <dgm:prSet presAssocID="{5DEE058E-86F9-4914-BC42-8974A19F5BB7}" presName="hierChild4" presStyleCnt="0"/>
      <dgm:spPr/>
    </dgm:pt>
    <dgm:pt modelId="{BCFA39B1-A989-4B17-AD01-B1FCE3FECFF8}" type="pres">
      <dgm:prSet presAssocID="{5DEE058E-86F9-4914-BC42-8974A19F5BB7}" presName="hierChild5" presStyleCnt="0"/>
      <dgm:spPr/>
    </dgm:pt>
    <dgm:pt modelId="{B73F2060-AC45-4878-8AC7-531361CFF45C}" type="pres">
      <dgm:prSet presAssocID="{E9036C0A-9E3B-43C5-A932-4AC3B72E8251}" presName="Name37" presStyleLbl="parChTrans1D4" presStyleIdx="11" presStyleCnt="34"/>
      <dgm:spPr/>
      <dgm:t>
        <a:bodyPr/>
        <a:p>
          <a:endParaRPr lang="zh-CN" altLang="en-US"/>
        </a:p>
      </dgm:t>
    </dgm:pt>
    <dgm:pt modelId="{F02D90D8-8039-4EFE-8A9C-D5DAE17EB117}" type="pres">
      <dgm:prSet presAssocID="{CFFB4A28-5434-4D69-B87D-3159DA179CBA}" presName="hierRoot2" presStyleCnt="0">
        <dgm:presLayoutVars>
          <dgm:hierBranch val="init"/>
        </dgm:presLayoutVars>
      </dgm:prSet>
      <dgm:spPr/>
    </dgm:pt>
    <dgm:pt modelId="{737FD513-5375-4D2A-8F87-A624B2030218}" type="pres">
      <dgm:prSet presAssocID="{CFFB4A28-5434-4D69-B87D-3159DA179CBA}" presName="rootComposite" presStyleCnt="0"/>
      <dgm:spPr/>
    </dgm:pt>
    <dgm:pt modelId="{15DEC118-94E8-49B4-865E-2DEC84ED25CA}" type="pres">
      <dgm:prSet presAssocID="{CFFB4A28-5434-4D69-B87D-3159DA179CBA}" presName="rootText" presStyleLbl="node4" presStyleIdx="11" presStyleCnt="34">
        <dgm:presLayoutVars>
          <dgm:chPref val="3"/>
        </dgm:presLayoutVars>
      </dgm:prSet>
      <dgm:spPr/>
      <dgm:t>
        <a:bodyPr/>
        <a:p>
          <a:endParaRPr lang="zh-CN" altLang="en-US"/>
        </a:p>
      </dgm:t>
    </dgm:pt>
    <dgm:pt modelId="{9D8A8B09-D2C1-46E5-96DB-FE31D5B14406}" type="pres">
      <dgm:prSet presAssocID="{CFFB4A28-5434-4D69-B87D-3159DA179CBA}" presName="rootConnector" presStyleLbl="node4" presStyleIdx="11" presStyleCnt="34"/>
      <dgm:spPr/>
      <dgm:t>
        <a:bodyPr/>
        <a:p>
          <a:endParaRPr lang="zh-CN" altLang="en-US"/>
        </a:p>
      </dgm:t>
    </dgm:pt>
    <dgm:pt modelId="{11C10ECF-9926-4E1F-9E54-7C8703FDFECA}" type="pres">
      <dgm:prSet presAssocID="{CFFB4A28-5434-4D69-B87D-3159DA179CBA}" presName="hierChild4" presStyleCnt="0"/>
      <dgm:spPr/>
    </dgm:pt>
    <dgm:pt modelId="{EA4675AA-B706-44F7-ABDB-C779F1A8C794}" type="pres">
      <dgm:prSet presAssocID="{CFFB4A28-5434-4D69-B87D-3159DA179CBA}" presName="hierChild5" presStyleCnt="0"/>
      <dgm:spPr/>
    </dgm:pt>
    <dgm:pt modelId="{38CF5B12-06A6-46A3-A005-D77D50E78DFD}" type="pres">
      <dgm:prSet presAssocID="{D2294A36-180B-4813-8A19-03C97488C70F}" presName="hierChild5" presStyleCnt="0"/>
      <dgm:spPr/>
    </dgm:pt>
    <dgm:pt modelId="{0B0E5486-E775-4DF7-B533-AEC003CBB4DC}" type="pres">
      <dgm:prSet presAssocID="{860F1F8A-B5E5-4241-8B01-73D2B510AE32}" presName="Name37" presStyleLbl="parChTrans1D3" presStyleIdx="2" presStyleCnt="13"/>
      <dgm:spPr/>
      <dgm:t>
        <a:bodyPr/>
        <a:p>
          <a:endParaRPr lang="zh-CN" altLang="en-US"/>
        </a:p>
      </dgm:t>
    </dgm:pt>
    <dgm:pt modelId="{D9982A3E-F4E3-47CB-8C01-E381FDD01BA8}" type="pres">
      <dgm:prSet presAssocID="{18D63B66-8F8B-4989-9A74-BAB58EC64D25}" presName="hierRoot2" presStyleCnt="0">
        <dgm:presLayoutVars>
          <dgm:hierBranch val="init"/>
        </dgm:presLayoutVars>
      </dgm:prSet>
      <dgm:spPr/>
    </dgm:pt>
    <dgm:pt modelId="{72256AC9-8BE6-4FA5-ABA0-FD0E34E17E5F}" type="pres">
      <dgm:prSet presAssocID="{18D63B66-8F8B-4989-9A74-BAB58EC64D25}" presName="rootComposite" presStyleCnt="0"/>
      <dgm:spPr/>
    </dgm:pt>
    <dgm:pt modelId="{A8D41A4F-53DD-4995-ACF8-B3885FDDC24B}" type="pres">
      <dgm:prSet presAssocID="{18D63B66-8F8B-4989-9A74-BAB58EC64D25}" presName="rootText" presStyleLbl="node3" presStyleIdx="2" presStyleCnt="13">
        <dgm:presLayoutVars>
          <dgm:chPref val="3"/>
        </dgm:presLayoutVars>
      </dgm:prSet>
      <dgm:spPr/>
      <dgm:t>
        <a:bodyPr/>
        <a:p>
          <a:endParaRPr lang="zh-CN" altLang="en-US"/>
        </a:p>
      </dgm:t>
    </dgm:pt>
    <dgm:pt modelId="{A3959585-F365-4C0A-8674-67BA67ED7D00}" type="pres">
      <dgm:prSet presAssocID="{18D63B66-8F8B-4989-9A74-BAB58EC64D25}" presName="rootConnector" presStyleLbl="node3" presStyleIdx="2" presStyleCnt="13"/>
      <dgm:spPr/>
      <dgm:t>
        <a:bodyPr/>
        <a:p>
          <a:endParaRPr lang="zh-CN" altLang="en-US"/>
        </a:p>
      </dgm:t>
    </dgm:pt>
    <dgm:pt modelId="{57BF24F2-833D-4BFA-B75E-26E56DC0ED01}" type="pres">
      <dgm:prSet presAssocID="{18D63B66-8F8B-4989-9A74-BAB58EC64D25}" presName="hierChild4" presStyleCnt="0"/>
      <dgm:spPr/>
    </dgm:pt>
    <dgm:pt modelId="{0B08AA26-7C06-4DF6-87C5-48DCCE026D8C}" type="pres">
      <dgm:prSet presAssocID="{18D63B66-8F8B-4989-9A74-BAB58EC64D25}" presName="hierChild5" presStyleCnt="0"/>
      <dgm:spPr/>
    </dgm:pt>
    <dgm:pt modelId="{8B748CA3-F377-4FC7-B374-061CAC7F809A}" type="pres">
      <dgm:prSet presAssocID="{944DFCC4-5AAF-4A42-8788-0CC05583FA29}" presName="Name37" presStyleLbl="parChTrans1D3" presStyleIdx="3" presStyleCnt="13"/>
      <dgm:spPr/>
      <dgm:t>
        <a:bodyPr/>
        <a:p>
          <a:endParaRPr lang="zh-CN" altLang="en-US"/>
        </a:p>
      </dgm:t>
    </dgm:pt>
    <dgm:pt modelId="{455CBDC0-D53C-416F-8807-12FAFEF8D2D5}" type="pres">
      <dgm:prSet presAssocID="{0F662361-8950-4968-8E0B-2A7C0B42FBD6}" presName="hierRoot2" presStyleCnt="0">
        <dgm:presLayoutVars>
          <dgm:hierBranch val="init"/>
        </dgm:presLayoutVars>
      </dgm:prSet>
      <dgm:spPr/>
    </dgm:pt>
    <dgm:pt modelId="{7BC33181-CE48-46D9-B56E-DCF9D8F023D3}" type="pres">
      <dgm:prSet presAssocID="{0F662361-8950-4968-8E0B-2A7C0B42FBD6}" presName="rootComposite" presStyleCnt="0"/>
      <dgm:spPr/>
    </dgm:pt>
    <dgm:pt modelId="{97456610-AF40-4053-B0E6-040B841317E2}" type="pres">
      <dgm:prSet presAssocID="{0F662361-8950-4968-8E0B-2A7C0B42FBD6}" presName="rootText" presStyleLbl="node3" presStyleIdx="3" presStyleCnt="13" custScaleY="186275">
        <dgm:presLayoutVars>
          <dgm:chPref val="3"/>
        </dgm:presLayoutVars>
      </dgm:prSet>
      <dgm:spPr/>
      <dgm:t>
        <a:bodyPr/>
        <a:p>
          <a:endParaRPr lang="zh-CN" altLang="en-US"/>
        </a:p>
      </dgm:t>
    </dgm:pt>
    <dgm:pt modelId="{3FAC52F7-63B9-4CA3-9CC4-840D18289D01}" type="pres">
      <dgm:prSet presAssocID="{0F662361-8950-4968-8E0B-2A7C0B42FBD6}" presName="rootConnector" presStyleLbl="node3" presStyleIdx="3" presStyleCnt="13"/>
      <dgm:spPr/>
      <dgm:t>
        <a:bodyPr/>
        <a:p>
          <a:endParaRPr lang="zh-CN" altLang="en-US"/>
        </a:p>
      </dgm:t>
    </dgm:pt>
    <dgm:pt modelId="{A8A1F8CC-B0FB-487C-AFA2-A9C5D3C41313}" type="pres">
      <dgm:prSet presAssocID="{0F662361-8950-4968-8E0B-2A7C0B42FBD6}" presName="hierChild4" presStyleCnt="0"/>
      <dgm:spPr/>
    </dgm:pt>
    <dgm:pt modelId="{1A5CE081-47F0-4B25-B544-88DB3D428663}" type="pres">
      <dgm:prSet presAssocID="{F0DA036A-FC53-4176-9AD9-51955389BDB0}" presName="Name37" presStyleLbl="parChTrans1D4" presStyleIdx="12" presStyleCnt="34"/>
      <dgm:spPr/>
      <dgm:t>
        <a:bodyPr/>
        <a:p>
          <a:endParaRPr lang="zh-CN" altLang="en-US"/>
        </a:p>
      </dgm:t>
    </dgm:pt>
    <dgm:pt modelId="{CE423818-0391-4953-B579-364B4A69E940}" type="pres">
      <dgm:prSet presAssocID="{5260498F-A413-4562-9294-8AAD1D78CBE8}" presName="hierRoot2" presStyleCnt="0">
        <dgm:presLayoutVars>
          <dgm:hierBranch val="init"/>
        </dgm:presLayoutVars>
      </dgm:prSet>
      <dgm:spPr/>
    </dgm:pt>
    <dgm:pt modelId="{F8FD2362-CC4E-41DF-B99B-DB93A63E89A7}" type="pres">
      <dgm:prSet presAssocID="{5260498F-A413-4562-9294-8AAD1D78CBE8}" presName="rootComposite" presStyleCnt="0"/>
      <dgm:spPr/>
    </dgm:pt>
    <dgm:pt modelId="{4219EDB9-C82F-443E-9D61-0B45DA212036}" type="pres">
      <dgm:prSet presAssocID="{5260498F-A413-4562-9294-8AAD1D78CBE8}" presName="rootText" presStyleLbl="node4" presStyleIdx="12" presStyleCnt="34">
        <dgm:presLayoutVars>
          <dgm:chPref val="3"/>
        </dgm:presLayoutVars>
      </dgm:prSet>
      <dgm:spPr/>
      <dgm:t>
        <a:bodyPr/>
        <a:p>
          <a:endParaRPr lang="zh-CN" altLang="en-US"/>
        </a:p>
      </dgm:t>
    </dgm:pt>
    <dgm:pt modelId="{B4E31ABA-718A-41D6-9AF3-5451868E66F8}" type="pres">
      <dgm:prSet presAssocID="{5260498F-A413-4562-9294-8AAD1D78CBE8}" presName="rootConnector" presStyleLbl="node4" presStyleIdx="12" presStyleCnt="34"/>
      <dgm:spPr/>
      <dgm:t>
        <a:bodyPr/>
        <a:p>
          <a:endParaRPr lang="zh-CN" altLang="en-US"/>
        </a:p>
      </dgm:t>
    </dgm:pt>
    <dgm:pt modelId="{87E41180-73CF-40B4-BDBE-5F858343446D}" type="pres">
      <dgm:prSet presAssocID="{5260498F-A413-4562-9294-8AAD1D78CBE8}" presName="hierChild4" presStyleCnt="0"/>
      <dgm:spPr/>
    </dgm:pt>
    <dgm:pt modelId="{8063C9B0-C1CC-463C-8B27-26AC38F15B8F}" type="pres">
      <dgm:prSet presAssocID="{5260498F-A413-4562-9294-8AAD1D78CBE8}" presName="hierChild5" presStyleCnt="0"/>
      <dgm:spPr/>
    </dgm:pt>
    <dgm:pt modelId="{4C1AE1D4-158A-4563-A69C-7EC7337D66C7}" type="pres">
      <dgm:prSet presAssocID="{DFD991E6-E5F2-44A1-9A57-97EC0B464861}" presName="Name37" presStyleLbl="parChTrans1D4" presStyleIdx="13" presStyleCnt="34"/>
      <dgm:spPr/>
      <dgm:t>
        <a:bodyPr/>
        <a:p>
          <a:endParaRPr lang="zh-CN" altLang="en-US"/>
        </a:p>
      </dgm:t>
    </dgm:pt>
    <dgm:pt modelId="{73921F5F-3EAF-480E-9FC7-6AD6D9C4BD93}" type="pres">
      <dgm:prSet presAssocID="{4313F7BF-14C9-4DA7-8091-989D09CE3A1F}" presName="hierRoot2" presStyleCnt="0">
        <dgm:presLayoutVars>
          <dgm:hierBranch val="init"/>
        </dgm:presLayoutVars>
      </dgm:prSet>
      <dgm:spPr/>
    </dgm:pt>
    <dgm:pt modelId="{6AA703AF-BD3B-477D-81E6-5E6DE1F8F326}" type="pres">
      <dgm:prSet presAssocID="{4313F7BF-14C9-4DA7-8091-989D09CE3A1F}" presName="rootComposite" presStyleCnt="0"/>
      <dgm:spPr/>
    </dgm:pt>
    <dgm:pt modelId="{7617E91F-7129-4608-BF46-B76C6EF54C07}" type="pres">
      <dgm:prSet presAssocID="{4313F7BF-14C9-4DA7-8091-989D09CE3A1F}" presName="rootText" presStyleLbl="node4" presStyleIdx="13" presStyleCnt="34">
        <dgm:presLayoutVars>
          <dgm:chPref val="3"/>
        </dgm:presLayoutVars>
      </dgm:prSet>
      <dgm:spPr/>
      <dgm:t>
        <a:bodyPr/>
        <a:p>
          <a:endParaRPr lang="zh-CN" altLang="en-US"/>
        </a:p>
      </dgm:t>
    </dgm:pt>
    <dgm:pt modelId="{22C24F95-E41F-4804-AD05-FFEC4A02E012}" type="pres">
      <dgm:prSet presAssocID="{4313F7BF-14C9-4DA7-8091-989D09CE3A1F}" presName="rootConnector" presStyleLbl="node4" presStyleIdx="13" presStyleCnt="34"/>
      <dgm:spPr/>
      <dgm:t>
        <a:bodyPr/>
        <a:p>
          <a:endParaRPr lang="zh-CN" altLang="en-US"/>
        </a:p>
      </dgm:t>
    </dgm:pt>
    <dgm:pt modelId="{E29E38A5-FD48-41F9-A432-070263263FB3}" type="pres">
      <dgm:prSet presAssocID="{4313F7BF-14C9-4DA7-8091-989D09CE3A1F}" presName="hierChild4" presStyleCnt="0"/>
      <dgm:spPr/>
    </dgm:pt>
    <dgm:pt modelId="{A762C85B-27F7-43E4-B703-7058BC2B00F9}" type="pres">
      <dgm:prSet presAssocID="{4313F7BF-14C9-4DA7-8091-989D09CE3A1F}" presName="hierChild5" presStyleCnt="0"/>
      <dgm:spPr/>
    </dgm:pt>
    <dgm:pt modelId="{EF8B25CC-6F48-4D11-B15C-2D5FDFD659F6}" type="pres">
      <dgm:prSet presAssocID="{08161EE9-B263-4737-80FD-9BEB4E8690A1}" presName="Name37" presStyleLbl="parChTrans1D4" presStyleIdx="14" presStyleCnt="34"/>
      <dgm:spPr/>
      <dgm:t>
        <a:bodyPr/>
        <a:p>
          <a:endParaRPr lang="zh-CN" altLang="en-US"/>
        </a:p>
      </dgm:t>
    </dgm:pt>
    <dgm:pt modelId="{ECDA045E-AFEE-4454-9A6E-09EAEF073247}" type="pres">
      <dgm:prSet presAssocID="{0BF18401-4FD0-43E2-8536-BABFB945F1EB}" presName="hierRoot2" presStyleCnt="0">
        <dgm:presLayoutVars>
          <dgm:hierBranch val="init"/>
        </dgm:presLayoutVars>
      </dgm:prSet>
      <dgm:spPr/>
    </dgm:pt>
    <dgm:pt modelId="{FE2223F1-16F1-4BDF-B1C1-A770EBABF34C}" type="pres">
      <dgm:prSet presAssocID="{0BF18401-4FD0-43E2-8536-BABFB945F1EB}" presName="rootComposite" presStyleCnt="0"/>
      <dgm:spPr/>
    </dgm:pt>
    <dgm:pt modelId="{92FB5D98-E7FC-4511-821F-AC2A2F69F9A4}" type="pres">
      <dgm:prSet presAssocID="{0BF18401-4FD0-43E2-8536-BABFB945F1EB}" presName="rootText" presStyleLbl="node4" presStyleIdx="14" presStyleCnt="34">
        <dgm:presLayoutVars>
          <dgm:chPref val="3"/>
        </dgm:presLayoutVars>
      </dgm:prSet>
      <dgm:spPr/>
      <dgm:t>
        <a:bodyPr/>
        <a:p>
          <a:endParaRPr lang="zh-CN" altLang="en-US"/>
        </a:p>
      </dgm:t>
    </dgm:pt>
    <dgm:pt modelId="{D882F3DD-A240-4451-B286-463F66DE1758}" type="pres">
      <dgm:prSet presAssocID="{0BF18401-4FD0-43E2-8536-BABFB945F1EB}" presName="rootConnector" presStyleLbl="node4" presStyleIdx="14" presStyleCnt="34"/>
      <dgm:spPr/>
      <dgm:t>
        <a:bodyPr/>
        <a:p>
          <a:endParaRPr lang="zh-CN" altLang="en-US"/>
        </a:p>
      </dgm:t>
    </dgm:pt>
    <dgm:pt modelId="{1E9D30CC-CE74-4629-91D4-FC43F12F5AB4}" type="pres">
      <dgm:prSet presAssocID="{0BF18401-4FD0-43E2-8536-BABFB945F1EB}" presName="hierChild4" presStyleCnt="0"/>
      <dgm:spPr/>
    </dgm:pt>
    <dgm:pt modelId="{737AD3E8-F8D9-4B41-BEA0-D2A1D9072A6E}" type="pres">
      <dgm:prSet presAssocID="{0BF18401-4FD0-43E2-8536-BABFB945F1EB}" presName="hierChild5" presStyleCnt="0"/>
      <dgm:spPr/>
    </dgm:pt>
    <dgm:pt modelId="{BF7DDF9F-B6AC-4538-A03F-6111C65158A2}" type="pres">
      <dgm:prSet presAssocID="{1C2DABC9-4B16-4C12-A81E-0C996F9E71E9}" presName="Name37" presStyleLbl="parChTrans1D4" presStyleIdx="15" presStyleCnt="34"/>
      <dgm:spPr/>
      <dgm:t>
        <a:bodyPr/>
        <a:p>
          <a:endParaRPr lang="zh-CN" altLang="en-US"/>
        </a:p>
      </dgm:t>
    </dgm:pt>
    <dgm:pt modelId="{E5C9DB26-8450-40DC-9575-57F9D56DD793}" type="pres">
      <dgm:prSet presAssocID="{A2BBFDF7-2CE1-4915-96B9-34039C28E4DD}" presName="hierRoot2" presStyleCnt="0">
        <dgm:presLayoutVars>
          <dgm:hierBranch val="init"/>
        </dgm:presLayoutVars>
      </dgm:prSet>
      <dgm:spPr/>
    </dgm:pt>
    <dgm:pt modelId="{7ECE1014-00E5-447C-B24E-BE8E15062FA9}" type="pres">
      <dgm:prSet presAssocID="{A2BBFDF7-2CE1-4915-96B9-34039C28E4DD}" presName="rootComposite" presStyleCnt="0"/>
      <dgm:spPr/>
    </dgm:pt>
    <dgm:pt modelId="{16F6004A-E87A-4CB9-8767-268345A8A2E5}" type="pres">
      <dgm:prSet presAssocID="{A2BBFDF7-2CE1-4915-96B9-34039C28E4DD}" presName="rootText" presStyleLbl="node4" presStyleIdx="15" presStyleCnt="34">
        <dgm:presLayoutVars>
          <dgm:chPref val="3"/>
        </dgm:presLayoutVars>
      </dgm:prSet>
      <dgm:spPr/>
      <dgm:t>
        <a:bodyPr/>
        <a:p>
          <a:endParaRPr lang="zh-CN" altLang="en-US"/>
        </a:p>
      </dgm:t>
    </dgm:pt>
    <dgm:pt modelId="{8B85CE6C-1485-4E39-A60F-84AD8E119B4B}" type="pres">
      <dgm:prSet presAssocID="{A2BBFDF7-2CE1-4915-96B9-34039C28E4DD}" presName="rootConnector" presStyleLbl="node4" presStyleIdx="15" presStyleCnt="34"/>
      <dgm:spPr/>
      <dgm:t>
        <a:bodyPr/>
        <a:p>
          <a:endParaRPr lang="zh-CN" altLang="en-US"/>
        </a:p>
      </dgm:t>
    </dgm:pt>
    <dgm:pt modelId="{10E2492A-2C52-4923-8DBE-69FD9FB4BA08}" type="pres">
      <dgm:prSet presAssocID="{A2BBFDF7-2CE1-4915-96B9-34039C28E4DD}" presName="hierChild4" presStyleCnt="0"/>
      <dgm:spPr/>
    </dgm:pt>
    <dgm:pt modelId="{BE89F974-A119-40E2-AE21-00774B6AD1D2}" type="pres">
      <dgm:prSet presAssocID="{A2BBFDF7-2CE1-4915-96B9-34039C28E4DD}" presName="hierChild5" presStyleCnt="0"/>
      <dgm:spPr/>
    </dgm:pt>
    <dgm:pt modelId="{6E81276E-2568-488C-B0AF-3E706B5962FB}" type="pres">
      <dgm:prSet presAssocID="{0F662361-8950-4968-8E0B-2A7C0B42FBD6}" presName="hierChild5" presStyleCnt="0"/>
      <dgm:spPr/>
    </dgm:pt>
    <dgm:pt modelId="{C0C3EA94-7394-46E2-A585-2180EE4D79B2}" type="pres">
      <dgm:prSet presAssocID="{E16B2743-E915-48B3-952E-0A2929D479EA}" presName="hierChild5" presStyleCnt="0"/>
      <dgm:spPr/>
    </dgm:pt>
    <dgm:pt modelId="{AEEF9639-E5B1-4B57-ACBE-9F1822CF7A04}" type="pres">
      <dgm:prSet presAssocID="{9F7E47DC-614C-47ED-956E-AB5874FD0728}" presName="Name37" presStyleLbl="parChTrans1D2" presStyleIdx="1" presStyleCnt="4"/>
      <dgm:spPr/>
      <dgm:t>
        <a:bodyPr/>
        <a:p>
          <a:endParaRPr lang="zh-CN" altLang="en-US"/>
        </a:p>
      </dgm:t>
    </dgm:pt>
    <dgm:pt modelId="{F0BF2A5E-1FC3-4C42-928D-43AA9672B555}" type="pres">
      <dgm:prSet presAssocID="{D8650864-F719-4AE1-B181-49F4B6394271}" presName="hierRoot2" presStyleCnt="0">
        <dgm:presLayoutVars>
          <dgm:hierBranch val="init"/>
        </dgm:presLayoutVars>
      </dgm:prSet>
      <dgm:spPr/>
    </dgm:pt>
    <dgm:pt modelId="{10482A49-854C-42CA-A506-E6F8693B63AC}" type="pres">
      <dgm:prSet presAssocID="{D8650864-F719-4AE1-B181-49F4B6394271}" presName="rootComposite" presStyleCnt="0"/>
      <dgm:spPr/>
    </dgm:pt>
    <dgm:pt modelId="{077A6150-241D-4177-94A7-522A28D83A93}" type="pres">
      <dgm:prSet presAssocID="{D8650864-F719-4AE1-B181-49F4B6394271}" presName="rootText" presStyleLbl="node2" presStyleIdx="1" presStyleCnt="4" custScaleX="281984">
        <dgm:presLayoutVars>
          <dgm:chPref val="3"/>
        </dgm:presLayoutVars>
      </dgm:prSet>
      <dgm:spPr/>
      <dgm:t>
        <a:bodyPr/>
        <a:p>
          <a:endParaRPr lang="zh-CN" altLang="en-US"/>
        </a:p>
      </dgm:t>
    </dgm:pt>
    <dgm:pt modelId="{77F303BC-B13A-499E-839E-C8204D177A84}" type="pres">
      <dgm:prSet presAssocID="{D8650864-F719-4AE1-B181-49F4B6394271}" presName="rootConnector" presStyleLbl="node2" presStyleIdx="1" presStyleCnt="4"/>
      <dgm:spPr/>
      <dgm:t>
        <a:bodyPr/>
        <a:p>
          <a:endParaRPr lang="zh-CN" altLang="en-US"/>
        </a:p>
      </dgm:t>
    </dgm:pt>
    <dgm:pt modelId="{82D666D9-D197-4EE9-810F-920950369F85}" type="pres">
      <dgm:prSet presAssocID="{D8650864-F719-4AE1-B181-49F4B6394271}" presName="hierChild4" presStyleCnt="0"/>
      <dgm:spPr/>
    </dgm:pt>
    <dgm:pt modelId="{0469092E-FFD5-433B-B1D4-EC64DA66FCF2}" type="pres">
      <dgm:prSet presAssocID="{FE8E4B98-EADA-4B54-91B9-57471D84B3D2}" presName="Name37" presStyleLbl="parChTrans1D3" presStyleIdx="4" presStyleCnt="13"/>
      <dgm:spPr/>
      <dgm:t>
        <a:bodyPr/>
        <a:p>
          <a:endParaRPr lang="zh-CN" altLang="en-US"/>
        </a:p>
      </dgm:t>
    </dgm:pt>
    <dgm:pt modelId="{A1361BEF-0611-4477-BBE4-D6FE8D475941}" type="pres">
      <dgm:prSet presAssocID="{7593DA58-7B10-4FFA-BCF7-3668FD50F07B}" presName="hierRoot2" presStyleCnt="0">
        <dgm:presLayoutVars>
          <dgm:hierBranch val="init"/>
        </dgm:presLayoutVars>
      </dgm:prSet>
      <dgm:spPr/>
    </dgm:pt>
    <dgm:pt modelId="{513EF856-A9EF-4547-A36D-3AD2E96D99F4}" type="pres">
      <dgm:prSet presAssocID="{7593DA58-7B10-4FFA-BCF7-3668FD50F07B}" presName="rootComposite" presStyleCnt="0"/>
      <dgm:spPr/>
    </dgm:pt>
    <dgm:pt modelId="{96EB9C06-B07B-4289-8B80-878289749A94}" type="pres">
      <dgm:prSet presAssocID="{7593DA58-7B10-4FFA-BCF7-3668FD50F07B}" presName="rootText" presStyleLbl="node3" presStyleIdx="4" presStyleCnt="13">
        <dgm:presLayoutVars>
          <dgm:chPref val="3"/>
        </dgm:presLayoutVars>
      </dgm:prSet>
      <dgm:spPr/>
      <dgm:t>
        <a:bodyPr/>
        <a:p>
          <a:endParaRPr lang="zh-CN" altLang="en-US"/>
        </a:p>
      </dgm:t>
    </dgm:pt>
    <dgm:pt modelId="{FA009B98-93C2-423D-83BA-4A26A3DEF3DF}" type="pres">
      <dgm:prSet presAssocID="{7593DA58-7B10-4FFA-BCF7-3668FD50F07B}" presName="rootConnector" presStyleLbl="node3" presStyleIdx="4" presStyleCnt="13"/>
      <dgm:spPr/>
      <dgm:t>
        <a:bodyPr/>
        <a:p>
          <a:endParaRPr lang="zh-CN" altLang="en-US"/>
        </a:p>
      </dgm:t>
    </dgm:pt>
    <dgm:pt modelId="{2A7681B9-C5CD-4DD5-A899-35C1D63BC496}" type="pres">
      <dgm:prSet presAssocID="{7593DA58-7B10-4FFA-BCF7-3668FD50F07B}" presName="hierChild4" presStyleCnt="0"/>
      <dgm:spPr/>
    </dgm:pt>
    <dgm:pt modelId="{C3F5A909-2184-4FFF-9C85-9164E8BC4D5F}" type="pres">
      <dgm:prSet presAssocID="{67E14616-6A5B-4DEF-8AFB-3757376D9BF7}" presName="Name37" presStyleLbl="parChTrans1D4" presStyleIdx="16" presStyleCnt="34"/>
      <dgm:spPr/>
      <dgm:t>
        <a:bodyPr/>
        <a:p>
          <a:endParaRPr lang="zh-CN" altLang="en-US"/>
        </a:p>
      </dgm:t>
    </dgm:pt>
    <dgm:pt modelId="{DF6CD3B5-4B46-45F8-8315-816ED52FDDD7}" type="pres">
      <dgm:prSet presAssocID="{CB862C66-8FC1-4EAB-B9EB-E95ED2F30ECD}" presName="hierRoot2" presStyleCnt="0">
        <dgm:presLayoutVars>
          <dgm:hierBranch val="init"/>
        </dgm:presLayoutVars>
      </dgm:prSet>
      <dgm:spPr/>
    </dgm:pt>
    <dgm:pt modelId="{0973162B-515E-4BF8-B298-546426FC7D8F}" type="pres">
      <dgm:prSet presAssocID="{CB862C66-8FC1-4EAB-B9EB-E95ED2F30ECD}" presName="rootComposite" presStyleCnt="0"/>
      <dgm:spPr/>
    </dgm:pt>
    <dgm:pt modelId="{2201DAF0-0ABC-4116-A36C-73A0C6E6BCB7}" type="pres">
      <dgm:prSet presAssocID="{CB862C66-8FC1-4EAB-B9EB-E95ED2F30ECD}" presName="rootText" presStyleLbl="node4" presStyleIdx="16" presStyleCnt="34">
        <dgm:presLayoutVars>
          <dgm:chPref val="3"/>
        </dgm:presLayoutVars>
      </dgm:prSet>
      <dgm:spPr/>
      <dgm:t>
        <a:bodyPr/>
        <a:p>
          <a:endParaRPr lang="zh-CN" altLang="en-US"/>
        </a:p>
      </dgm:t>
    </dgm:pt>
    <dgm:pt modelId="{07F09526-F7E2-4A4E-A0E7-D89279B1C92E}" type="pres">
      <dgm:prSet presAssocID="{CB862C66-8FC1-4EAB-B9EB-E95ED2F30ECD}" presName="rootConnector" presStyleLbl="node4" presStyleIdx="16" presStyleCnt="34"/>
      <dgm:spPr/>
      <dgm:t>
        <a:bodyPr/>
        <a:p>
          <a:endParaRPr lang="zh-CN" altLang="en-US"/>
        </a:p>
      </dgm:t>
    </dgm:pt>
    <dgm:pt modelId="{0FDDDB1A-3CE2-4B0E-A681-B2D153F6A3EF}" type="pres">
      <dgm:prSet presAssocID="{CB862C66-8FC1-4EAB-B9EB-E95ED2F30ECD}" presName="hierChild4" presStyleCnt="0"/>
      <dgm:spPr/>
    </dgm:pt>
    <dgm:pt modelId="{54C0363D-29E0-4105-A77B-9D8E08BD563D}" type="pres">
      <dgm:prSet presAssocID="{CB862C66-8FC1-4EAB-B9EB-E95ED2F30ECD}" presName="hierChild5" presStyleCnt="0"/>
      <dgm:spPr/>
    </dgm:pt>
    <dgm:pt modelId="{573FF61E-5381-4009-AEFD-308359648C35}" type="pres">
      <dgm:prSet presAssocID="{D535EA28-030A-47B8-B486-A89B06114999}" presName="Name37" presStyleLbl="parChTrans1D4" presStyleIdx="17" presStyleCnt="34"/>
      <dgm:spPr/>
      <dgm:t>
        <a:bodyPr/>
        <a:p>
          <a:endParaRPr lang="zh-CN" altLang="en-US"/>
        </a:p>
      </dgm:t>
    </dgm:pt>
    <dgm:pt modelId="{62A998FF-E5E4-48A0-A197-F2DFA1ED8188}" type="pres">
      <dgm:prSet presAssocID="{132ECF50-5A9E-4830-96B2-42A081530ED9}" presName="hierRoot2" presStyleCnt="0">
        <dgm:presLayoutVars>
          <dgm:hierBranch val="init"/>
        </dgm:presLayoutVars>
      </dgm:prSet>
      <dgm:spPr/>
    </dgm:pt>
    <dgm:pt modelId="{32C641B3-9D17-4B1E-8FC6-C5C58943403D}" type="pres">
      <dgm:prSet presAssocID="{132ECF50-5A9E-4830-96B2-42A081530ED9}" presName="rootComposite" presStyleCnt="0"/>
      <dgm:spPr/>
    </dgm:pt>
    <dgm:pt modelId="{571EFEEA-F5AE-4638-826B-F8B823FEA449}" type="pres">
      <dgm:prSet presAssocID="{132ECF50-5A9E-4830-96B2-42A081530ED9}" presName="rootText" presStyleLbl="node4" presStyleIdx="17" presStyleCnt="34" custScaleY="159622">
        <dgm:presLayoutVars>
          <dgm:chPref val="3"/>
        </dgm:presLayoutVars>
      </dgm:prSet>
      <dgm:spPr/>
      <dgm:t>
        <a:bodyPr/>
        <a:p>
          <a:endParaRPr lang="zh-CN" altLang="en-US"/>
        </a:p>
      </dgm:t>
    </dgm:pt>
    <dgm:pt modelId="{8EEF7367-66FB-4599-AD98-B7D9A02E8768}" type="pres">
      <dgm:prSet presAssocID="{132ECF50-5A9E-4830-96B2-42A081530ED9}" presName="rootConnector" presStyleLbl="node4" presStyleIdx="17" presStyleCnt="34"/>
      <dgm:spPr/>
      <dgm:t>
        <a:bodyPr/>
        <a:p>
          <a:endParaRPr lang="zh-CN" altLang="en-US"/>
        </a:p>
      </dgm:t>
    </dgm:pt>
    <dgm:pt modelId="{11AADE04-CDF2-48A3-9673-E75831DD0E91}" type="pres">
      <dgm:prSet presAssocID="{132ECF50-5A9E-4830-96B2-42A081530ED9}" presName="hierChild4" presStyleCnt="0"/>
      <dgm:spPr/>
    </dgm:pt>
    <dgm:pt modelId="{EB84352E-C1F5-437E-8875-447497F0964C}" type="pres">
      <dgm:prSet presAssocID="{132ECF50-5A9E-4830-96B2-42A081530ED9}" presName="hierChild5" presStyleCnt="0"/>
      <dgm:spPr/>
    </dgm:pt>
    <dgm:pt modelId="{00F554A4-5029-45D1-903B-11F3EF9E574D}" type="pres">
      <dgm:prSet presAssocID="{565AEBD1-444A-47FE-BADD-8AC7D8369A7D}" presName="Name37" presStyleLbl="parChTrans1D4" presStyleIdx="18" presStyleCnt="34"/>
      <dgm:spPr/>
      <dgm:t>
        <a:bodyPr/>
        <a:p>
          <a:endParaRPr lang="zh-CN" altLang="en-US"/>
        </a:p>
      </dgm:t>
    </dgm:pt>
    <dgm:pt modelId="{2D7BBDBE-8854-468A-B1AF-59CACC3A1916}" type="pres">
      <dgm:prSet presAssocID="{0C277755-0CD1-415B-9274-88A36EF8AA70}" presName="hierRoot2" presStyleCnt="0">
        <dgm:presLayoutVars>
          <dgm:hierBranch val="init"/>
        </dgm:presLayoutVars>
      </dgm:prSet>
      <dgm:spPr/>
    </dgm:pt>
    <dgm:pt modelId="{6A2EE7C8-86B3-48CA-BF7F-E4275EF9C4FF}" type="pres">
      <dgm:prSet presAssocID="{0C277755-0CD1-415B-9274-88A36EF8AA70}" presName="rootComposite" presStyleCnt="0"/>
      <dgm:spPr/>
    </dgm:pt>
    <dgm:pt modelId="{E0876176-A232-4CF9-B898-8FE314002201}" type="pres">
      <dgm:prSet presAssocID="{0C277755-0CD1-415B-9274-88A36EF8AA70}" presName="rootText" presStyleLbl="node4" presStyleIdx="18" presStyleCnt="34" custScaleY="166874">
        <dgm:presLayoutVars>
          <dgm:chPref val="3"/>
        </dgm:presLayoutVars>
      </dgm:prSet>
      <dgm:spPr/>
      <dgm:t>
        <a:bodyPr/>
        <a:p>
          <a:endParaRPr lang="zh-CN" altLang="en-US"/>
        </a:p>
      </dgm:t>
    </dgm:pt>
    <dgm:pt modelId="{538932D3-20B5-4E0F-AB5C-705C1CEDDE63}" type="pres">
      <dgm:prSet presAssocID="{0C277755-0CD1-415B-9274-88A36EF8AA70}" presName="rootConnector" presStyleLbl="node4" presStyleIdx="18" presStyleCnt="34"/>
      <dgm:spPr/>
      <dgm:t>
        <a:bodyPr/>
        <a:p>
          <a:endParaRPr lang="zh-CN" altLang="en-US"/>
        </a:p>
      </dgm:t>
    </dgm:pt>
    <dgm:pt modelId="{F869FF0B-836B-4EC9-929C-01EE21FBAB93}" type="pres">
      <dgm:prSet presAssocID="{0C277755-0CD1-415B-9274-88A36EF8AA70}" presName="hierChild4" presStyleCnt="0"/>
      <dgm:spPr/>
    </dgm:pt>
    <dgm:pt modelId="{DDB7ADE4-5DE9-4056-BAB6-20BC04879F6F}" type="pres">
      <dgm:prSet presAssocID="{0C277755-0CD1-415B-9274-88A36EF8AA70}" presName="hierChild5" presStyleCnt="0"/>
      <dgm:spPr/>
    </dgm:pt>
    <dgm:pt modelId="{7077D403-2897-46CD-A1B5-794B608E8D3C}" type="pres">
      <dgm:prSet presAssocID="{072BCB15-733C-430D-8A59-1A20D96A657E}" presName="Name37" presStyleLbl="parChTrans1D4" presStyleIdx="19" presStyleCnt="34"/>
      <dgm:spPr/>
      <dgm:t>
        <a:bodyPr/>
        <a:p>
          <a:endParaRPr lang="zh-CN" altLang="en-US"/>
        </a:p>
      </dgm:t>
    </dgm:pt>
    <dgm:pt modelId="{080BEC0F-A0C4-4934-BEFC-30C767B693EC}" type="pres">
      <dgm:prSet presAssocID="{5E4E505E-D54F-4931-A0E6-34904F15D431}" presName="hierRoot2" presStyleCnt="0">
        <dgm:presLayoutVars>
          <dgm:hierBranch val="init"/>
        </dgm:presLayoutVars>
      </dgm:prSet>
      <dgm:spPr/>
    </dgm:pt>
    <dgm:pt modelId="{D2824974-26B2-41E0-A36C-C76F1ED16B12}" type="pres">
      <dgm:prSet presAssocID="{5E4E505E-D54F-4931-A0E6-34904F15D431}" presName="rootComposite" presStyleCnt="0"/>
      <dgm:spPr/>
    </dgm:pt>
    <dgm:pt modelId="{82DE79C6-3600-4374-88B6-6CD964F9F4F0}" type="pres">
      <dgm:prSet presAssocID="{5E4E505E-D54F-4931-A0E6-34904F15D431}" presName="rootText" presStyleLbl="node4" presStyleIdx="19" presStyleCnt="34">
        <dgm:presLayoutVars>
          <dgm:chPref val="3"/>
        </dgm:presLayoutVars>
      </dgm:prSet>
      <dgm:spPr/>
      <dgm:t>
        <a:bodyPr/>
        <a:p>
          <a:endParaRPr lang="zh-CN" altLang="en-US"/>
        </a:p>
      </dgm:t>
    </dgm:pt>
    <dgm:pt modelId="{9BD53973-2851-46E7-9FB9-EF3E02C08CAC}" type="pres">
      <dgm:prSet presAssocID="{5E4E505E-D54F-4931-A0E6-34904F15D431}" presName="rootConnector" presStyleLbl="node4" presStyleIdx="19" presStyleCnt="34"/>
      <dgm:spPr/>
      <dgm:t>
        <a:bodyPr/>
        <a:p>
          <a:endParaRPr lang="zh-CN" altLang="en-US"/>
        </a:p>
      </dgm:t>
    </dgm:pt>
    <dgm:pt modelId="{7B940077-54BA-4FAF-A5CC-F03A7FACEED5}" type="pres">
      <dgm:prSet presAssocID="{5E4E505E-D54F-4931-A0E6-34904F15D431}" presName="hierChild4" presStyleCnt="0"/>
      <dgm:spPr/>
    </dgm:pt>
    <dgm:pt modelId="{ADD0F91F-EF89-404B-83C8-F9B8713693AA}" type="pres">
      <dgm:prSet presAssocID="{5E4E505E-D54F-4931-A0E6-34904F15D431}" presName="hierChild5" presStyleCnt="0"/>
      <dgm:spPr/>
    </dgm:pt>
    <dgm:pt modelId="{897EB009-47BC-4978-AAAF-A12F3C153D6F}" type="pres">
      <dgm:prSet presAssocID="{5DA5FA20-529A-4439-91CA-AB88EA1700DA}" presName="Name37" presStyleLbl="parChTrans1D4" presStyleIdx="20" presStyleCnt="34"/>
      <dgm:spPr/>
      <dgm:t>
        <a:bodyPr/>
        <a:p>
          <a:endParaRPr lang="zh-CN" altLang="en-US"/>
        </a:p>
      </dgm:t>
    </dgm:pt>
    <dgm:pt modelId="{1D729658-E26E-42D2-B599-927742E0E72C}" type="pres">
      <dgm:prSet presAssocID="{BDFEE562-EA1E-4FD0-AB26-B23F99CF503B}" presName="hierRoot2" presStyleCnt="0">
        <dgm:presLayoutVars>
          <dgm:hierBranch val="init"/>
        </dgm:presLayoutVars>
      </dgm:prSet>
      <dgm:spPr/>
    </dgm:pt>
    <dgm:pt modelId="{E54A24EF-F7AD-4B4C-B28A-892BB0F9F916}" type="pres">
      <dgm:prSet presAssocID="{BDFEE562-EA1E-4FD0-AB26-B23F99CF503B}" presName="rootComposite" presStyleCnt="0"/>
      <dgm:spPr/>
    </dgm:pt>
    <dgm:pt modelId="{06EA3B13-091B-4515-B9E5-8966D1F3BF5E}" type="pres">
      <dgm:prSet presAssocID="{BDFEE562-EA1E-4FD0-AB26-B23F99CF503B}" presName="rootText" presStyleLbl="node4" presStyleIdx="20" presStyleCnt="34" custScaleY="159649">
        <dgm:presLayoutVars>
          <dgm:chPref val="3"/>
        </dgm:presLayoutVars>
      </dgm:prSet>
      <dgm:spPr/>
      <dgm:t>
        <a:bodyPr/>
        <a:p>
          <a:endParaRPr lang="zh-CN" altLang="en-US"/>
        </a:p>
      </dgm:t>
    </dgm:pt>
    <dgm:pt modelId="{300642CF-4233-48B8-96A4-386E455921C5}" type="pres">
      <dgm:prSet presAssocID="{BDFEE562-EA1E-4FD0-AB26-B23F99CF503B}" presName="rootConnector" presStyleLbl="node4" presStyleIdx="20" presStyleCnt="34"/>
      <dgm:spPr/>
      <dgm:t>
        <a:bodyPr/>
        <a:p>
          <a:endParaRPr lang="zh-CN" altLang="en-US"/>
        </a:p>
      </dgm:t>
    </dgm:pt>
    <dgm:pt modelId="{B36154AF-17C3-4F22-BA15-21472509D03A}" type="pres">
      <dgm:prSet presAssocID="{BDFEE562-EA1E-4FD0-AB26-B23F99CF503B}" presName="hierChild4" presStyleCnt="0"/>
      <dgm:spPr/>
    </dgm:pt>
    <dgm:pt modelId="{D2C939D8-0FD9-483A-BB56-E5090AF422AD}" type="pres">
      <dgm:prSet presAssocID="{BDFEE562-EA1E-4FD0-AB26-B23F99CF503B}" presName="hierChild5" presStyleCnt="0"/>
      <dgm:spPr/>
    </dgm:pt>
    <dgm:pt modelId="{764527A2-17C3-403F-8084-FBA061892891}" type="pres">
      <dgm:prSet presAssocID="{7593DA58-7B10-4FFA-BCF7-3668FD50F07B}" presName="hierChild5" presStyleCnt="0"/>
      <dgm:spPr/>
    </dgm:pt>
    <dgm:pt modelId="{6A44B147-EB99-4230-8BBA-91D00B8A64F9}" type="pres">
      <dgm:prSet presAssocID="{7B1F3A28-0E84-42C3-9BBB-EE5E30246EDF}" presName="Name37" presStyleLbl="parChTrans1D3" presStyleIdx="5" presStyleCnt="13"/>
      <dgm:spPr/>
      <dgm:t>
        <a:bodyPr/>
        <a:p>
          <a:endParaRPr lang="zh-CN" altLang="en-US"/>
        </a:p>
      </dgm:t>
    </dgm:pt>
    <dgm:pt modelId="{8BEB391A-73A4-4D39-B7F5-2FFB6ED46C87}" type="pres">
      <dgm:prSet presAssocID="{5AD4FCCD-CD32-46E1-AEA8-FA52B7C1688A}" presName="hierRoot2" presStyleCnt="0">
        <dgm:presLayoutVars>
          <dgm:hierBranch val="init"/>
        </dgm:presLayoutVars>
      </dgm:prSet>
      <dgm:spPr/>
    </dgm:pt>
    <dgm:pt modelId="{5892819C-97F5-4BE2-9C84-5996669D15EA}" type="pres">
      <dgm:prSet presAssocID="{5AD4FCCD-CD32-46E1-AEA8-FA52B7C1688A}" presName="rootComposite" presStyleCnt="0"/>
      <dgm:spPr/>
    </dgm:pt>
    <dgm:pt modelId="{275F2BD2-5FFC-4971-8FE7-D29D93D5F29C}" type="pres">
      <dgm:prSet presAssocID="{5AD4FCCD-CD32-46E1-AEA8-FA52B7C1688A}" presName="rootText" presStyleLbl="node3" presStyleIdx="5" presStyleCnt="13">
        <dgm:presLayoutVars>
          <dgm:chPref val="3"/>
        </dgm:presLayoutVars>
      </dgm:prSet>
      <dgm:spPr/>
      <dgm:t>
        <a:bodyPr/>
        <a:p>
          <a:endParaRPr lang="zh-CN" altLang="en-US"/>
        </a:p>
      </dgm:t>
    </dgm:pt>
    <dgm:pt modelId="{ED1FE452-5E65-4010-BB90-0D56FBFC58A2}" type="pres">
      <dgm:prSet presAssocID="{5AD4FCCD-CD32-46E1-AEA8-FA52B7C1688A}" presName="rootConnector" presStyleLbl="node3" presStyleIdx="5" presStyleCnt="13"/>
      <dgm:spPr/>
      <dgm:t>
        <a:bodyPr/>
        <a:p>
          <a:endParaRPr lang="zh-CN" altLang="en-US"/>
        </a:p>
      </dgm:t>
    </dgm:pt>
    <dgm:pt modelId="{2DF75F86-89C1-4B53-A8B7-49ADBE2F5780}" type="pres">
      <dgm:prSet presAssocID="{5AD4FCCD-CD32-46E1-AEA8-FA52B7C1688A}" presName="hierChild4" presStyleCnt="0"/>
      <dgm:spPr/>
    </dgm:pt>
    <dgm:pt modelId="{802502AA-8170-47AA-AD7D-03628A5EC306}" type="pres">
      <dgm:prSet presAssocID="{95C2176A-2DF2-42BE-B59A-68B64378B6D9}" presName="Name37" presStyleLbl="parChTrans1D4" presStyleIdx="21" presStyleCnt="34"/>
      <dgm:spPr/>
      <dgm:t>
        <a:bodyPr/>
        <a:p>
          <a:endParaRPr lang="zh-CN" altLang="en-US"/>
        </a:p>
      </dgm:t>
    </dgm:pt>
    <dgm:pt modelId="{FF4E4FD5-4BC7-42BD-828E-1D0EAEBE686C}" type="pres">
      <dgm:prSet presAssocID="{32CCA1F3-31A8-4D38-90B0-3409EE246DC0}" presName="hierRoot2" presStyleCnt="0">
        <dgm:presLayoutVars>
          <dgm:hierBranch val="init"/>
        </dgm:presLayoutVars>
      </dgm:prSet>
      <dgm:spPr/>
    </dgm:pt>
    <dgm:pt modelId="{0D3C8E9F-7CB5-4917-8CC6-55B411725835}" type="pres">
      <dgm:prSet presAssocID="{32CCA1F3-31A8-4D38-90B0-3409EE246DC0}" presName="rootComposite" presStyleCnt="0"/>
      <dgm:spPr/>
    </dgm:pt>
    <dgm:pt modelId="{F1050353-C9F4-48FA-BB63-1A741F33D3F3}" type="pres">
      <dgm:prSet presAssocID="{32CCA1F3-31A8-4D38-90B0-3409EE246DC0}" presName="rootText" presStyleLbl="node4" presStyleIdx="21" presStyleCnt="34" custScaleY="178832">
        <dgm:presLayoutVars>
          <dgm:chPref val="3"/>
        </dgm:presLayoutVars>
      </dgm:prSet>
      <dgm:spPr/>
      <dgm:t>
        <a:bodyPr/>
        <a:p>
          <a:endParaRPr lang="zh-CN" altLang="en-US"/>
        </a:p>
      </dgm:t>
    </dgm:pt>
    <dgm:pt modelId="{1EE7ADC2-C192-4880-8EEA-9257F018AA91}" type="pres">
      <dgm:prSet presAssocID="{32CCA1F3-31A8-4D38-90B0-3409EE246DC0}" presName="rootConnector" presStyleLbl="node4" presStyleIdx="21" presStyleCnt="34"/>
      <dgm:spPr/>
      <dgm:t>
        <a:bodyPr/>
        <a:p>
          <a:endParaRPr lang="zh-CN" altLang="en-US"/>
        </a:p>
      </dgm:t>
    </dgm:pt>
    <dgm:pt modelId="{2AB19624-CFA2-484C-80ED-81B03C9950C4}" type="pres">
      <dgm:prSet presAssocID="{32CCA1F3-31A8-4D38-90B0-3409EE246DC0}" presName="hierChild4" presStyleCnt="0"/>
      <dgm:spPr/>
    </dgm:pt>
    <dgm:pt modelId="{F3C50D55-384C-4541-BBF0-CFDE49769C6D}" type="pres">
      <dgm:prSet presAssocID="{32CCA1F3-31A8-4D38-90B0-3409EE246DC0}" presName="hierChild5" presStyleCnt="0"/>
      <dgm:spPr/>
    </dgm:pt>
    <dgm:pt modelId="{49516FD0-E1D7-4ABE-97C5-0D4E67AF4D06}" type="pres">
      <dgm:prSet presAssocID="{63746388-B4AC-4DBD-9CC8-3EF86D76C60F}" presName="Name37" presStyleLbl="parChTrans1D4" presStyleIdx="22" presStyleCnt="34"/>
      <dgm:spPr/>
      <dgm:t>
        <a:bodyPr/>
        <a:p>
          <a:endParaRPr lang="zh-CN" altLang="en-US"/>
        </a:p>
      </dgm:t>
    </dgm:pt>
    <dgm:pt modelId="{C7BEED86-A9F4-4BAC-93CA-D300FFBD31E3}" type="pres">
      <dgm:prSet presAssocID="{812C2008-3FF5-4ED3-BFE9-ADA438674E34}" presName="hierRoot2" presStyleCnt="0">
        <dgm:presLayoutVars>
          <dgm:hierBranch val="init"/>
        </dgm:presLayoutVars>
      </dgm:prSet>
      <dgm:spPr/>
    </dgm:pt>
    <dgm:pt modelId="{627C8FD2-FEF3-4B3A-ADDA-27F2AF1A7F3B}" type="pres">
      <dgm:prSet presAssocID="{812C2008-3FF5-4ED3-BFE9-ADA438674E34}" presName="rootComposite" presStyleCnt="0"/>
      <dgm:spPr/>
    </dgm:pt>
    <dgm:pt modelId="{22317A11-9EB6-4EDA-9F56-A6745E2E106A}" type="pres">
      <dgm:prSet presAssocID="{812C2008-3FF5-4ED3-BFE9-ADA438674E34}" presName="rootText" presStyleLbl="node4" presStyleIdx="22" presStyleCnt="34">
        <dgm:presLayoutVars>
          <dgm:chPref val="3"/>
        </dgm:presLayoutVars>
      </dgm:prSet>
      <dgm:spPr/>
      <dgm:t>
        <a:bodyPr/>
        <a:p>
          <a:endParaRPr lang="zh-CN" altLang="en-US"/>
        </a:p>
      </dgm:t>
    </dgm:pt>
    <dgm:pt modelId="{46EBD392-3BEA-4BD1-A725-C16CE1D46CFC}" type="pres">
      <dgm:prSet presAssocID="{812C2008-3FF5-4ED3-BFE9-ADA438674E34}" presName="rootConnector" presStyleLbl="node4" presStyleIdx="22" presStyleCnt="34"/>
      <dgm:spPr/>
      <dgm:t>
        <a:bodyPr/>
        <a:p>
          <a:endParaRPr lang="zh-CN" altLang="en-US"/>
        </a:p>
      </dgm:t>
    </dgm:pt>
    <dgm:pt modelId="{497FB141-6244-4AF2-B8D3-C7B0B4F48486}" type="pres">
      <dgm:prSet presAssocID="{812C2008-3FF5-4ED3-BFE9-ADA438674E34}" presName="hierChild4" presStyleCnt="0"/>
      <dgm:spPr/>
    </dgm:pt>
    <dgm:pt modelId="{C2EF926D-C5CD-442D-8050-2687E342F8EA}" type="pres">
      <dgm:prSet presAssocID="{812C2008-3FF5-4ED3-BFE9-ADA438674E34}" presName="hierChild5" presStyleCnt="0"/>
      <dgm:spPr/>
    </dgm:pt>
    <dgm:pt modelId="{D55B8A25-DFA8-48AB-89D5-680FBDA6EF33}" type="pres">
      <dgm:prSet presAssocID="{4C61ED5A-F558-4488-A497-CE8325A26F3B}" presName="Name37" presStyleLbl="parChTrans1D4" presStyleIdx="23" presStyleCnt="34"/>
      <dgm:spPr/>
      <dgm:t>
        <a:bodyPr/>
        <a:p>
          <a:endParaRPr lang="zh-CN" altLang="en-US"/>
        </a:p>
      </dgm:t>
    </dgm:pt>
    <dgm:pt modelId="{7FCD1E35-FAAA-4D2C-87C3-07310DC65358}" type="pres">
      <dgm:prSet presAssocID="{074E4FBE-557E-4755-A6E6-7A453E1D926E}" presName="hierRoot2" presStyleCnt="0">
        <dgm:presLayoutVars>
          <dgm:hierBranch val="init"/>
        </dgm:presLayoutVars>
      </dgm:prSet>
      <dgm:spPr/>
    </dgm:pt>
    <dgm:pt modelId="{68DE253F-120A-4419-9BEC-D5D4791CC26A}" type="pres">
      <dgm:prSet presAssocID="{074E4FBE-557E-4755-A6E6-7A453E1D926E}" presName="rootComposite" presStyleCnt="0"/>
      <dgm:spPr/>
    </dgm:pt>
    <dgm:pt modelId="{1F4E1C85-8056-4CA3-A8A4-BE2FBA928508}" type="pres">
      <dgm:prSet presAssocID="{074E4FBE-557E-4755-A6E6-7A453E1D926E}" presName="rootText" presStyleLbl="node4" presStyleIdx="23" presStyleCnt="34">
        <dgm:presLayoutVars>
          <dgm:chPref val="3"/>
        </dgm:presLayoutVars>
      </dgm:prSet>
      <dgm:spPr/>
      <dgm:t>
        <a:bodyPr/>
        <a:p>
          <a:endParaRPr lang="zh-CN" altLang="en-US"/>
        </a:p>
      </dgm:t>
    </dgm:pt>
    <dgm:pt modelId="{37C787FE-7910-4028-B8B2-9B2DA95CEB02}" type="pres">
      <dgm:prSet presAssocID="{074E4FBE-557E-4755-A6E6-7A453E1D926E}" presName="rootConnector" presStyleLbl="node4" presStyleIdx="23" presStyleCnt="34"/>
      <dgm:spPr/>
      <dgm:t>
        <a:bodyPr/>
        <a:p>
          <a:endParaRPr lang="zh-CN" altLang="en-US"/>
        </a:p>
      </dgm:t>
    </dgm:pt>
    <dgm:pt modelId="{C65B7439-9174-45F2-84CF-455E88B047CF}" type="pres">
      <dgm:prSet presAssocID="{074E4FBE-557E-4755-A6E6-7A453E1D926E}" presName="hierChild4" presStyleCnt="0"/>
      <dgm:spPr/>
    </dgm:pt>
    <dgm:pt modelId="{210338EE-5332-4E67-B9CC-3B7BFFF98CE6}" type="pres">
      <dgm:prSet presAssocID="{074E4FBE-557E-4755-A6E6-7A453E1D926E}" presName="hierChild5" presStyleCnt="0"/>
      <dgm:spPr/>
    </dgm:pt>
    <dgm:pt modelId="{BDE82D35-21C1-4FE3-88CD-09BE32AF9EC3}" type="pres">
      <dgm:prSet presAssocID="{5AD4FCCD-CD32-46E1-AEA8-FA52B7C1688A}" presName="hierChild5" presStyleCnt="0"/>
      <dgm:spPr/>
    </dgm:pt>
    <dgm:pt modelId="{1C73DFEB-339D-4BEE-8445-37414798C849}" type="pres">
      <dgm:prSet presAssocID="{FE82453D-2515-4BBB-B977-6FDE39DFB80C}" presName="Name37" presStyleLbl="parChTrans1D3" presStyleIdx="6" presStyleCnt="13"/>
      <dgm:spPr/>
      <dgm:t>
        <a:bodyPr/>
        <a:p>
          <a:endParaRPr lang="zh-CN" altLang="en-US"/>
        </a:p>
      </dgm:t>
    </dgm:pt>
    <dgm:pt modelId="{F52B9952-CE68-439E-937E-4ED376C24ADA}" type="pres">
      <dgm:prSet presAssocID="{C0F3819B-B7A4-453C-B2F4-48C8D5149499}" presName="hierRoot2" presStyleCnt="0">
        <dgm:presLayoutVars>
          <dgm:hierBranch val="init"/>
        </dgm:presLayoutVars>
      </dgm:prSet>
      <dgm:spPr/>
    </dgm:pt>
    <dgm:pt modelId="{8F6BBD09-708D-4BF9-8C99-C154CA43589B}" type="pres">
      <dgm:prSet presAssocID="{C0F3819B-B7A4-453C-B2F4-48C8D5149499}" presName="rootComposite" presStyleCnt="0"/>
      <dgm:spPr/>
    </dgm:pt>
    <dgm:pt modelId="{0F130029-A8C9-47D3-B389-D22C67485C2F}" type="pres">
      <dgm:prSet presAssocID="{C0F3819B-B7A4-453C-B2F4-48C8D5149499}" presName="rootText" presStyleLbl="node3" presStyleIdx="6" presStyleCnt="13">
        <dgm:presLayoutVars>
          <dgm:chPref val="3"/>
        </dgm:presLayoutVars>
      </dgm:prSet>
      <dgm:spPr/>
      <dgm:t>
        <a:bodyPr/>
        <a:p>
          <a:endParaRPr lang="zh-CN" altLang="en-US"/>
        </a:p>
      </dgm:t>
    </dgm:pt>
    <dgm:pt modelId="{182DB6F5-287B-4A8A-BB2D-8BD24136C676}" type="pres">
      <dgm:prSet presAssocID="{C0F3819B-B7A4-453C-B2F4-48C8D5149499}" presName="rootConnector" presStyleLbl="node3" presStyleIdx="6" presStyleCnt="13"/>
      <dgm:spPr/>
      <dgm:t>
        <a:bodyPr/>
        <a:p>
          <a:endParaRPr lang="zh-CN" altLang="en-US"/>
        </a:p>
      </dgm:t>
    </dgm:pt>
    <dgm:pt modelId="{D69E6446-1441-4D7B-A221-20729BD7DD95}" type="pres">
      <dgm:prSet presAssocID="{C0F3819B-B7A4-453C-B2F4-48C8D5149499}" presName="hierChild4" presStyleCnt="0"/>
      <dgm:spPr/>
    </dgm:pt>
    <dgm:pt modelId="{42CE69BF-F0E7-43EA-8E93-D3D36098835E}" type="pres">
      <dgm:prSet presAssocID="{03197722-E2F7-434B-89BC-3937F4CB6506}" presName="Name37" presStyleLbl="parChTrans1D4" presStyleIdx="24" presStyleCnt="34"/>
      <dgm:spPr/>
      <dgm:t>
        <a:bodyPr/>
        <a:p>
          <a:endParaRPr lang="zh-CN" altLang="en-US"/>
        </a:p>
      </dgm:t>
    </dgm:pt>
    <dgm:pt modelId="{F20F286D-A271-4A98-8A1E-ED5E51E9DDB9}" type="pres">
      <dgm:prSet presAssocID="{091F253E-A264-4E9B-81AC-7A8DEC4115E9}" presName="hierRoot2" presStyleCnt="0">
        <dgm:presLayoutVars>
          <dgm:hierBranch val="init"/>
        </dgm:presLayoutVars>
      </dgm:prSet>
      <dgm:spPr/>
    </dgm:pt>
    <dgm:pt modelId="{9B307D20-0124-4777-A171-9F23976F889E}" type="pres">
      <dgm:prSet presAssocID="{091F253E-A264-4E9B-81AC-7A8DEC4115E9}" presName="rootComposite" presStyleCnt="0"/>
      <dgm:spPr/>
    </dgm:pt>
    <dgm:pt modelId="{F13DCA26-E3CF-498C-91BB-EB6CD7B82799}" type="pres">
      <dgm:prSet presAssocID="{091F253E-A264-4E9B-81AC-7A8DEC4115E9}" presName="rootText" presStyleLbl="node4" presStyleIdx="24" presStyleCnt="34">
        <dgm:presLayoutVars>
          <dgm:chPref val="3"/>
        </dgm:presLayoutVars>
      </dgm:prSet>
      <dgm:spPr/>
      <dgm:t>
        <a:bodyPr/>
        <a:p>
          <a:endParaRPr lang="zh-CN" altLang="en-US"/>
        </a:p>
      </dgm:t>
    </dgm:pt>
    <dgm:pt modelId="{7216986A-F1E5-4937-89F5-73CAC8C2FC0C}" type="pres">
      <dgm:prSet presAssocID="{091F253E-A264-4E9B-81AC-7A8DEC4115E9}" presName="rootConnector" presStyleLbl="node4" presStyleIdx="24" presStyleCnt="34"/>
      <dgm:spPr/>
      <dgm:t>
        <a:bodyPr/>
        <a:p>
          <a:endParaRPr lang="zh-CN" altLang="en-US"/>
        </a:p>
      </dgm:t>
    </dgm:pt>
    <dgm:pt modelId="{2A7CE437-F743-443F-9EB7-D16F2FCEF351}" type="pres">
      <dgm:prSet presAssocID="{091F253E-A264-4E9B-81AC-7A8DEC4115E9}" presName="hierChild4" presStyleCnt="0"/>
      <dgm:spPr/>
    </dgm:pt>
    <dgm:pt modelId="{BFEF1883-2518-4FC1-B369-56EA7A7A6A81}" type="pres">
      <dgm:prSet presAssocID="{091F253E-A264-4E9B-81AC-7A8DEC4115E9}" presName="hierChild5" presStyleCnt="0"/>
      <dgm:spPr/>
    </dgm:pt>
    <dgm:pt modelId="{ACC3913C-48B7-496A-B9AB-D8EE9D59C5F4}" type="pres">
      <dgm:prSet presAssocID="{6705DE60-8AD5-4325-8185-4A512F1CB932}" presName="Name37" presStyleLbl="parChTrans1D4" presStyleIdx="25" presStyleCnt="34"/>
      <dgm:spPr/>
      <dgm:t>
        <a:bodyPr/>
        <a:p>
          <a:endParaRPr lang="zh-CN" altLang="en-US"/>
        </a:p>
      </dgm:t>
    </dgm:pt>
    <dgm:pt modelId="{1229456E-FBC4-4EED-802F-43A4CB4C7ED8}" type="pres">
      <dgm:prSet presAssocID="{F2883A24-F0B4-4721-9073-D7EAC0248A5B}" presName="hierRoot2" presStyleCnt="0">
        <dgm:presLayoutVars>
          <dgm:hierBranch val="init"/>
        </dgm:presLayoutVars>
      </dgm:prSet>
      <dgm:spPr/>
    </dgm:pt>
    <dgm:pt modelId="{E6D31B2F-0A96-4CEA-82FC-4E5BF07EBFEA}" type="pres">
      <dgm:prSet presAssocID="{F2883A24-F0B4-4721-9073-D7EAC0248A5B}" presName="rootComposite" presStyleCnt="0"/>
      <dgm:spPr/>
    </dgm:pt>
    <dgm:pt modelId="{0B3E3F1F-A7AC-4B0B-B166-9C14E350B78C}" type="pres">
      <dgm:prSet presAssocID="{F2883A24-F0B4-4721-9073-D7EAC0248A5B}" presName="rootText" presStyleLbl="node4" presStyleIdx="25" presStyleCnt="34">
        <dgm:presLayoutVars>
          <dgm:chPref val="3"/>
        </dgm:presLayoutVars>
      </dgm:prSet>
      <dgm:spPr/>
      <dgm:t>
        <a:bodyPr/>
        <a:p>
          <a:endParaRPr lang="zh-CN" altLang="en-US"/>
        </a:p>
      </dgm:t>
    </dgm:pt>
    <dgm:pt modelId="{EC3FDE9B-89C7-4C4E-B11D-3AA31549D305}" type="pres">
      <dgm:prSet presAssocID="{F2883A24-F0B4-4721-9073-D7EAC0248A5B}" presName="rootConnector" presStyleLbl="node4" presStyleIdx="25" presStyleCnt="34"/>
      <dgm:spPr/>
      <dgm:t>
        <a:bodyPr/>
        <a:p>
          <a:endParaRPr lang="zh-CN" altLang="en-US"/>
        </a:p>
      </dgm:t>
    </dgm:pt>
    <dgm:pt modelId="{ACE6A2F8-1044-4B7E-AEAC-DD3A0B4BDAE6}" type="pres">
      <dgm:prSet presAssocID="{F2883A24-F0B4-4721-9073-D7EAC0248A5B}" presName="hierChild4" presStyleCnt="0"/>
      <dgm:spPr/>
    </dgm:pt>
    <dgm:pt modelId="{7396703D-A867-482B-9CD8-420BC2B11797}" type="pres">
      <dgm:prSet presAssocID="{F2883A24-F0B4-4721-9073-D7EAC0248A5B}" presName="hierChild5" presStyleCnt="0"/>
      <dgm:spPr/>
    </dgm:pt>
    <dgm:pt modelId="{BBD81105-B471-480B-9F00-58F9D17E2E1B}" type="pres">
      <dgm:prSet presAssocID="{8BE5359E-1B26-4A3C-8E7A-2942CB928F47}" presName="Name37" presStyleLbl="parChTrans1D4" presStyleIdx="26" presStyleCnt="34"/>
      <dgm:spPr/>
      <dgm:t>
        <a:bodyPr/>
        <a:p>
          <a:endParaRPr lang="zh-CN" altLang="en-US"/>
        </a:p>
      </dgm:t>
    </dgm:pt>
    <dgm:pt modelId="{445A5AEE-E367-44B8-9378-CB379B0AD162}" type="pres">
      <dgm:prSet presAssocID="{4FF6DEDE-2F64-4CA1-A48E-281810AECFB6}" presName="hierRoot2" presStyleCnt="0">
        <dgm:presLayoutVars>
          <dgm:hierBranch val="init"/>
        </dgm:presLayoutVars>
      </dgm:prSet>
      <dgm:spPr/>
    </dgm:pt>
    <dgm:pt modelId="{F7068D1B-6B22-49EE-AF42-4F81B9A957DF}" type="pres">
      <dgm:prSet presAssocID="{4FF6DEDE-2F64-4CA1-A48E-281810AECFB6}" presName="rootComposite" presStyleCnt="0"/>
      <dgm:spPr/>
    </dgm:pt>
    <dgm:pt modelId="{2AEEBD81-B49D-4975-81C6-3B82D1213C6D}" type="pres">
      <dgm:prSet presAssocID="{4FF6DEDE-2F64-4CA1-A48E-281810AECFB6}" presName="rootText" presStyleLbl="node4" presStyleIdx="26" presStyleCnt="34" custScaleY="168264">
        <dgm:presLayoutVars>
          <dgm:chPref val="3"/>
        </dgm:presLayoutVars>
      </dgm:prSet>
      <dgm:spPr/>
      <dgm:t>
        <a:bodyPr/>
        <a:p>
          <a:endParaRPr lang="zh-CN" altLang="en-US"/>
        </a:p>
      </dgm:t>
    </dgm:pt>
    <dgm:pt modelId="{427C1420-B0B5-40EB-8B7C-062B6885C8EF}" type="pres">
      <dgm:prSet presAssocID="{4FF6DEDE-2F64-4CA1-A48E-281810AECFB6}" presName="rootConnector" presStyleLbl="node4" presStyleIdx="26" presStyleCnt="34"/>
      <dgm:spPr/>
      <dgm:t>
        <a:bodyPr/>
        <a:p>
          <a:endParaRPr lang="zh-CN" altLang="en-US"/>
        </a:p>
      </dgm:t>
    </dgm:pt>
    <dgm:pt modelId="{F23B3D4F-E1E7-4B43-A80F-609E9CA084E3}" type="pres">
      <dgm:prSet presAssocID="{4FF6DEDE-2F64-4CA1-A48E-281810AECFB6}" presName="hierChild4" presStyleCnt="0"/>
      <dgm:spPr/>
    </dgm:pt>
    <dgm:pt modelId="{2FC5F4B5-1D3F-4B7D-9211-C3F503DBDCA7}" type="pres">
      <dgm:prSet presAssocID="{4FF6DEDE-2F64-4CA1-A48E-281810AECFB6}" presName="hierChild5" presStyleCnt="0"/>
      <dgm:spPr/>
    </dgm:pt>
    <dgm:pt modelId="{EFE0ED28-2CCC-46C0-BB8B-131F5D165EC1}" type="pres">
      <dgm:prSet presAssocID="{C0F3819B-B7A4-453C-B2F4-48C8D5149499}" presName="hierChild5" presStyleCnt="0"/>
      <dgm:spPr/>
    </dgm:pt>
    <dgm:pt modelId="{4ADF38E9-D5ED-4DD9-828D-35A3D80FBC44}" type="pres">
      <dgm:prSet presAssocID="{EF039AD5-57C8-416A-AB3C-8AE5C6C6E453}" presName="Name37" presStyleLbl="parChTrans1D3" presStyleIdx="7" presStyleCnt="13"/>
      <dgm:spPr/>
      <dgm:t>
        <a:bodyPr/>
        <a:p>
          <a:endParaRPr lang="zh-CN" altLang="en-US"/>
        </a:p>
      </dgm:t>
    </dgm:pt>
    <dgm:pt modelId="{57B76BF5-859C-4D27-A573-40FA532BC7FF}" type="pres">
      <dgm:prSet presAssocID="{97B0B899-533E-405B-A1C0-FFA05773D03A}" presName="hierRoot2" presStyleCnt="0">
        <dgm:presLayoutVars>
          <dgm:hierBranch val="init"/>
        </dgm:presLayoutVars>
      </dgm:prSet>
      <dgm:spPr/>
    </dgm:pt>
    <dgm:pt modelId="{6499F14A-F3DC-4BE6-BC5F-4C970A663AE5}" type="pres">
      <dgm:prSet presAssocID="{97B0B899-533E-405B-A1C0-FFA05773D03A}" presName="rootComposite" presStyleCnt="0"/>
      <dgm:spPr/>
    </dgm:pt>
    <dgm:pt modelId="{4522981B-DC27-4541-B3F1-C5E392E89A46}" type="pres">
      <dgm:prSet presAssocID="{97B0B899-533E-405B-A1C0-FFA05773D03A}" presName="rootText" presStyleLbl="node3" presStyleIdx="7" presStyleCnt="13">
        <dgm:presLayoutVars>
          <dgm:chPref val="3"/>
        </dgm:presLayoutVars>
      </dgm:prSet>
      <dgm:spPr/>
      <dgm:t>
        <a:bodyPr/>
        <a:p>
          <a:endParaRPr lang="zh-CN" altLang="en-US"/>
        </a:p>
      </dgm:t>
    </dgm:pt>
    <dgm:pt modelId="{E8ED19B5-39EF-46FB-A3F1-E72BF605174D}" type="pres">
      <dgm:prSet presAssocID="{97B0B899-533E-405B-A1C0-FFA05773D03A}" presName="rootConnector" presStyleLbl="node3" presStyleIdx="7" presStyleCnt="13"/>
      <dgm:spPr/>
      <dgm:t>
        <a:bodyPr/>
        <a:p>
          <a:endParaRPr lang="zh-CN" altLang="en-US"/>
        </a:p>
      </dgm:t>
    </dgm:pt>
    <dgm:pt modelId="{F995654D-F95D-4F8B-A9B6-3931C69795F4}" type="pres">
      <dgm:prSet presAssocID="{97B0B899-533E-405B-A1C0-FFA05773D03A}" presName="hierChild4" presStyleCnt="0"/>
      <dgm:spPr/>
    </dgm:pt>
    <dgm:pt modelId="{9E512695-B826-47D6-988C-EE5CD4CDE849}" type="pres">
      <dgm:prSet presAssocID="{BD2E0F99-F45C-4225-A11F-50AF938307FF}" presName="Name37" presStyleLbl="parChTrans1D4" presStyleIdx="27" presStyleCnt="34"/>
      <dgm:spPr/>
      <dgm:t>
        <a:bodyPr/>
        <a:p>
          <a:endParaRPr lang="zh-CN" altLang="en-US"/>
        </a:p>
      </dgm:t>
    </dgm:pt>
    <dgm:pt modelId="{B2DFF87F-C186-41BE-96DD-5478639563E4}" type="pres">
      <dgm:prSet presAssocID="{755A4203-74CE-4069-AF6E-D443EEC0464C}" presName="hierRoot2" presStyleCnt="0">
        <dgm:presLayoutVars>
          <dgm:hierBranch val="init"/>
        </dgm:presLayoutVars>
      </dgm:prSet>
      <dgm:spPr/>
    </dgm:pt>
    <dgm:pt modelId="{5A79DA74-CDA6-44BD-BA07-81E6E5FCC0B3}" type="pres">
      <dgm:prSet presAssocID="{755A4203-74CE-4069-AF6E-D443EEC0464C}" presName="rootComposite" presStyleCnt="0"/>
      <dgm:spPr/>
    </dgm:pt>
    <dgm:pt modelId="{801F7260-3C4C-495F-9E40-F93301798A56}" type="pres">
      <dgm:prSet presAssocID="{755A4203-74CE-4069-AF6E-D443EEC0464C}" presName="rootText" presStyleLbl="node4" presStyleIdx="27" presStyleCnt="34" custScaleX="111027">
        <dgm:presLayoutVars>
          <dgm:chPref val="3"/>
        </dgm:presLayoutVars>
      </dgm:prSet>
      <dgm:spPr/>
      <dgm:t>
        <a:bodyPr/>
        <a:p>
          <a:endParaRPr lang="zh-CN" altLang="en-US"/>
        </a:p>
      </dgm:t>
    </dgm:pt>
    <dgm:pt modelId="{7E6523F4-01F6-4B62-B50A-6F2BDF1CC9F5}" type="pres">
      <dgm:prSet presAssocID="{755A4203-74CE-4069-AF6E-D443EEC0464C}" presName="rootConnector" presStyleLbl="node4" presStyleIdx="27" presStyleCnt="34"/>
      <dgm:spPr/>
      <dgm:t>
        <a:bodyPr/>
        <a:p>
          <a:endParaRPr lang="zh-CN" altLang="en-US"/>
        </a:p>
      </dgm:t>
    </dgm:pt>
    <dgm:pt modelId="{0DC99CBA-458A-4350-B784-DD7E5744F779}" type="pres">
      <dgm:prSet presAssocID="{755A4203-74CE-4069-AF6E-D443EEC0464C}" presName="hierChild4" presStyleCnt="0"/>
      <dgm:spPr/>
    </dgm:pt>
    <dgm:pt modelId="{5AEA7230-8AB8-4DD3-958A-83FC0216EB0A}" type="pres">
      <dgm:prSet presAssocID="{755A4203-74CE-4069-AF6E-D443EEC0464C}" presName="hierChild5" presStyleCnt="0"/>
      <dgm:spPr/>
    </dgm:pt>
    <dgm:pt modelId="{5945C863-FFD6-4987-8797-B3A628645E3F}" type="pres">
      <dgm:prSet presAssocID="{C3DF7154-C944-4FFD-95E6-D62AE68ED1B7}" presName="Name37" presStyleLbl="parChTrans1D4" presStyleIdx="28" presStyleCnt="34"/>
      <dgm:spPr/>
      <dgm:t>
        <a:bodyPr/>
        <a:p>
          <a:endParaRPr lang="zh-CN" altLang="en-US"/>
        </a:p>
      </dgm:t>
    </dgm:pt>
    <dgm:pt modelId="{B145F962-90A8-43C4-A740-023109A09AF2}" type="pres">
      <dgm:prSet presAssocID="{E93B8A90-C25E-412A-BFF4-EB76D4554B6D}" presName="hierRoot2" presStyleCnt="0">
        <dgm:presLayoutVars>
          <dgm:hierBranch val="init"/>
        </dgm:presLayoutVars>
      </dgm:prSet>
      <dgm:spPr/>
    </dgm:pt>
    <dgm:pt modelId="{57F39576-073D-4F34-9EEA-1ACE9DC24F3B}" type="pres">
      <dgm:prSet presAssocID="{E93B8A90-C25E-412A-BFF4-EB76D4554B6D}" presName="rootComposite" presStyleCnt="0"/>
      <dgm:spPr/>
    </dgm:pt>
    <dgm:pt modelId="{8135187E-638F-4515-9BDA-0F65642FF726}" type="pres">
      <dgm:prSet presAssocID="{E93B8A90-C25E-412A-BFF4-EB76D4554B6D}" presName="rootText" presStyleLbl="node4" presStyleIdx="28" presStyleCnt="34" custScaleX="112928">
        <dgm:presLayoutVars>
          <dgm:chPref val="3"/>
        </dgm:presLayoutVars>
      </dgm:prSet>
      <dgm:spPr/>
      <dgm:t>
        <a:bodyPr/>
        <a:p>
          <a:endParaRPr lang="zh-CN" altLang="en-US"/>
        </a:p>
      </dgm:t>
    </dgm:pt>
    <dgm:pt modelId="{9202F517-E2CB-4D4B-B9BB-7F3282A72259}" type="pres">
      <dgm:prSet presAssocID="{E93B8A90-C25E-412A-BFF4-EB76D4554B6D}" presName="rootConnector" presStyleLbl="node4" presStyleIdx="28" presStyleCnt="34"/>
      <dgm:spPr/>
      <dgm:t>
        <a:bodyPr/>
        <a:p>
          <a:endParaRPr lang="zh-CN" altLang="en-US"/>
        </a:p>
      </dgm:t>
    </dgm:pt>
    <dgm:pt modelId="{AE2E9212-0FFD-4221-9B48-D4221C8CFD9C}" type="pres">
      <dgm:prSet presAssocID="{E93B8A90-C25E-412A-BFF4-EB76D4554B6D}" presName="hierChild4" presStyleCnt="0"/>
      <dgm:spPr/>
    </dgm:pt>
    <dgm:pt modelId="{BC20AB31-3819-4493-A6C6-03997F0908DB}" type="pres">
      <dgm:prSet presAssocID="{E93B8A90-C25E-412A-BFF4-EB76D4554B6D}" presName="hierChild5" presStyleCnt="0"/>
      <dgm:spPr/>
    </dgm:pt>
    <dgm:pt modelId="{11521C87-85BB-4D5E-9E82-BAC1B71B346F}" type="pres">
      <dgm:prSet presAssocID="{5D7BE25B-DD49-4A6C-8E41-B15239E616A3}" presName="Name37" presStyleLbl="parChTrans1D4" presStyleIdx="29" presStyleCnt="34"/>
      <dgm:spPr/>
      <dgm:t>
        <a:bodyPr/>
        <a:p>
          <a:endParaRPr lang="zh-CN" altLang="en-US"/>
        </a:p>
      </dgm:t>
    </dgm:pt>
    <dgm:pt modelId="{F636B12A-7BA2-48EE-A2A2-C2CD89FB97DE}" type="pres">
      <dgm:prSet presAssocID="{36D94811-FE1D-4F67-967E-4C6F989D14EE}" presName="hierRoot2" presStyleCnt="0">
        <dgm:presLayoutVars>
          <dgm:hierBranch val="init"/>
        </dgm:presLayoutVars>
      </dgm:prSet>
      <dgm:spPr/>
    </dgm:pt>
    <dgm:pt modelId="{F6FFCEAC-C221-457C-BB99-B86AB3E95DCE}" type="pres">
      <dgm:prSet presAssocID="{36D94811-FE1D-4F67-967E-4C6F989D14EE}" presName="rootComposite" presStyleCnt="0"/>
      <dgm:spPr/>
    </dgm:pt>
    <dgm:pt modelId="{5214993E-2580-4AE5-8DB6-52C5B6C857FD}" type="pres">
      <dgm:prSet presAssocID="{36D94811-FE1D-4F67-967E-4C6F989D14EE}" presName="rootText" presStyleLbl="node4" presStyleIdx="29" presStyleCnt="34" custScaleX="118522">
        <dgm:presLayoutVars>
          <dgm:chPref val="3"/>
        </dgm:presLayoutVars>
      </dgm:prSet>
      <dgm:spPr/>
      <dgm:t>
        <a:bodyPr/>
        <a:p>
          <a:endParaRPr lang="zh-CN" altLang="en-US"/>
        </a:p>
      </dgm:t>
    </dgm:pt>
    <dgm:pt modelId="{759ABCAF-BF90-4B80-8471-94E21E589525}" type="pres">
      <dgm:prSet presAssocID="{36D94811-FE1D-4F67-967E-4C6F989D14EE}" presName="rootConnector" presStyleLbl="node4" presStyleIdx="29" presStyleCnt="34"/>
      <dgm:spPr/>
      <dgm:t>
        <a:bodyPr/>
        <a:p>
          <a:endParaRPr lang="zh-CN" altLang="en-US"/>
        </a:p>
      </dgm:t>
    </dgm:pt>
    <dgm:pt modelId="{D5BBE254-B4A5-45D0-BA41-875D7DA6CE56}" type="pres">
      <dgm:prSet presAssocID="{36D94811-FE1D-4F67-967E-4C6F989D14EE}" presName="hierChild4" presStyleCnt="0"/>
      <dgm:spPr/>
    </dgm:pt>
    <dgm:pt modelId="{FAB5F5DD-24D6-4BAC-8138-9FCF4C105448}" type="pres">
      <dgm:prSet presAssocID="{36D94811-FE1D-4F67-967E-4C6F989D14EE}" presName="hierChild5" presStyleCnt="0"/>
      <dgm:spPr/>
    </dgm:pt>
    <dgm:pt modelId="{64986C27-9A82-4988-A966-BE43CBF5A78D}" type="pres">
      <dgm:prSet presAssocID="{97B0B899-533E-405B-A1C0-FFA05773D03A}" presName="hierChild5" presStyleCnt="0"/>
      <dgm:spPr/>
    </dgm:pt>
    <dgm:pt modelId="{0F949A58-B2A9-4621-8CFC-7B025BC636BD}" type="pres">
      <dgm:prSet presAssocID="{D8650864-F719-4AE1-B181-49F4B6394271}" presName="hierChild5" presStyleCnt="0"/>
      <dgm:spPr/>
    </dgm:pt>
    <dgm:pt modelId="{B2D58144-0304-428B-94B9-6B78E44A010E}" type="pres">
      <dgm:prSet presAssocID="{6A98F601-AABA-41BA-9B9A-0D2BCCE28DD1}" presName="Name37" presStyleLbl="parChTrans1D2" presStyleIdx="2" presStyleCnt="4"/>
      <dgm:spPr/>
      <dgm:t>
        <a:bodyPr/>
        <a:p>
          <a:endParaRPr lang="zh-CN" altLang="en-US"/>
        </a:p>
      </dgm:t>
    </dgm:pt>
    <dgm:pt modelId="{0B4A656E-A499-4563-A42D-908F8F1C6918}" type="pres">
      <dgm:prSet presAssocID="{D40B6541-3D16-4AE5-B5D7-1FB8471D5D37}" presName="hierRoot2" presStyleCnt="0">
        <dgm:presLayoutVars>
          <dgm:hierBranch val="init"/>
        </dgm:presLayoutVars>
      </dgm:prSet>
      <dgm:spPr/>
    </dgm:pt>
    <dgm:pt modelId="{25BE0AE7-F8F9-4731-B71E-85945CA8789B}" type="pres">
      <dgm:prSet presAssocID="{D40B6541-3D16-4AE5-B5D7-1FB8471D5D37}" presName="rootComposite" presStyleCnt="0"/>
      <dgm:spPr/>
    </dgm:pt>
    <dgm:pt modelId="{933BB7DB-3802-42FD-859F-CD135B6E34E1}" type="pres">
      <dgm:prSet presAssocID="{D40B6541-3D16-4AE5-B5D7-1FB8471D5D37}" presName="rootText" presStyleLbl="node2" presStyleIdx="2" presStyleCnt="4" custScaleX="154579" custLinFactNeighborX="9802">
        <dgm:presLayoutVars>
          <dgm:chPref val="3"/>
        </dgm:presLayoutVars>
      </dgm:prSet>
      <dgm:spPr/>
      <dgm:t>
        <a:bodyPr/>
        <a:p>
          <a:endParaRPr lang="zh-CN" altLang="en-US"/>
        </a:p>
      </dgm:t>
    </dgm:pt>
    <dgm:pt modelId="{9CC078D5-EE23-4C0C-93AF-70016BE3DE79}" type="pres">
      <dgm:prSet presAssocID="{D40B6541-3D16-4AE5-B5D7-1FB8471D5D37}" presName="rootConnector" presStyleLbl="node2" presStyleIdx="2" presStyleCnt="4"/>
      <dgm:spPr/>
      <dgm:t>
        <a:bodyPr/>
        <a:p>
          <a:endParaRPr lang="zh-CN" altLang="en-US"/>
        </a:p>
      </dgm:t>
    </dgm:pt>
    <dgm:pt modelId="{85AC06B6-98CE-4D45-B429-72EB8CAF3F41}" type="pres">
      <dgm:prSet presAssocID="{D40B6541-3D16-4AE5-B5D7-1FB8471D5D37}" presName="hierChild4" presStyleCnt="0"/>
      <dgm:spPr/>
    </dgm:pt>
    <dgm:pt modelId="{B7D51841-7027-4D51-AF5E-C27BC60D69CC}" type="pres">
      <dgm:prSet presAssocID="{FF19B0E7-7052-4A62-AB3F-B61BA0CC8BFE}" presName="Name37" presStyleLbl="parChTrans1D3" presStyleIdx="8" presStyleCnt="13"/>
      <dgm:spPr/>
      <dgm:t>
        <a:bodyPr/>
        <a:p>
          <a:endParaRPr lang="zh-CN" altLang="en-US"/>
        </a:p>
      </dgm:t>
    </dgm:pt>
    <dgm:pt modelId="{D36C94F5-86BF-4681-B821-5CF883E74962}" type="pres">
      <dgm:prSet presAssocID="{9F4CB76C-40C9-45F1-9A20-B6C096830FAD}" presName="hierRoot2" presStyleCnt="0">
        <dgm:presLayoutVars>
          <dgm:hierBranch val="init"/>
        </dgm:presLayoutVars>
      </dgm:prSet>
      <dgm:spPr/>
    </dgm:pt>
    <dgm:pt modelId="{84DDDE35-D9A3-44E1-943B-CC6C07453F2C}" type="pres">
      <dgm:prSet presAssocID="{9F4CB76C-40C9-45F1-9A20-B6C096830FAD}" presName="rootComposite" presStyleCnt="0"/>
      <dgm:spPr/>
    </dgm:pt>
    <dgm:pt modelId="{C7023350-C6F0-470D-BE3A-50426560B9C7}" type="pres">
      <dgm:prSet presAssocID="{9F4CB76C-40C9-45F1-9A20-B6C096830FAD}" presName="rootText" presStyleLbl="node3" presStyleIdx="8" presStyleCnt="13" custLinFactNeighborX="9802">
        <dgm:presLayoutVars>
          <dgm:chPref val="3"/>
        </dgm:presLayoutVars>
      </dgm:prSet>
      <dgm:spPr/>
      <dgm:t>
        <a:bodyPr/>
        <a:p>
          <a:endParaRPr lang="zh-CN" altLang="en-US"/>
        </a:p>
      </dgm:t>
    </dgm:pt>
    <dgm:pt modelId="{7F694660-98E3-4F86-B41F-DBC2AA2E8E41}" type="pres">
      <dgm:prSet presAssocID="{9F4CB76C-40C9-45F1-9A20-B6C096830FAD}" presName="rootConnector" presStyleLbl="node3" presStyleIdx="8" presStyleCnt="13"/>
      <dgm:spPr/>
      <dgm:t>
        <a:bodyPr/>
        <a:p>
          <a:endParaRPr lang="zh-CN" altLang="en-US"/>
        </a:p>
      </dgm:t>
    </dgm:pt>
    <dgm:pt modelId="{EA72F352-E69F-40F6-9338-FC51FC832973}" type="pres">
      <dgm:prSet presAssocID="{9F4CB76C-40C9-45F1-9A20-B6C096830FAD}" presName="hierChild4" presStyleCnt="0"/>
      <dgm:spPr/>
    </dgm:pt>
    <dgm:pt modelId="{E47C87DB-BDF0-465D-8413-B00842DD003B}" type="pres">
      <dgm:prSet presAssocID="{9F4CB76C-40C9-45F1-9A20-B6C096830FAD}" presName="hierChild5" presStyleCnt="0"/>
      <dgm:spPr/>
    </dgm:pt>
    <dgm:pt modelId="{2BE5EB96-5050-4210-96C8-37214326DAC6}" type="pres">
      <dgm:prSet presAssocID="{7D664A5A-A876-43A9-8DF6-50D44407A8A7}" presName="Name37" presStyleLbl="parChTrans1D3" presStyleIdx="9" presStyleCnt="13"/>
      <dgm:spPr/>
      <dgm:t>
        <a:bodyPr/>
        <a:p>
          <a:endParaRPr lang="zh-CN" altLang="en-US"/>
        </a:p>
      </dgm:t>
    </dgm:pt>
    <dgm:pt modelId="{7A695C9B-2F26-4B88-94EF-F984255BB487}" type="pres">
      <dgm:prSet presAssocID="{D6B62619-FD0A-4EAD-AA53-27C8EEB46D83}" presName="hierRoot2" presStyleCnt="0">
        <dgm:presLayoutVars>
          <dgm:hierBranch val="init"/>
        </dgm:presLayoutVars>
      </dgm:prSet>
      <dgm:spPr/>
    </dgm:pt>
    <dgm:pt modelId="{BED294DB-9D34-4967-AEA2-AB4EC640CBA4}" type="pres">
      <dgm:prSet presAssocID="{D6B62619-FD0A-4EAD-AA53-27C8EEB46D83}" presName="rootComposite" presStyleCnt="0"/>
      <dgm:spPr/>
    </dgm:pt>
    <dgm:pt modelId="{024ACC24-CD9B-4E09-B364-A2CC39AFC67F}" type="pres">
      <dgm:prSet presAssocID="{D6B62619-FD0A-4EAD-AA53-27C8EEB46D83}" presName="rootText" presStyleLbl="node3" presStyleIdx="9" presStyleCnt="13" custLinFactNeighborX="9802">
        <dgm:presLayoutVars>
          <dgm:chPref val="3"/>
        </dgm:presLayoutVars>
      </dgm:prSet>
      <dgm:spPr/>
      <dgm:t>
        <a:bodyPr/>
        <a:p>
          <a:endParaRPr lang="zh-CN" altLang="en-US"/>
        </a:p>
      </dgm:t>
    </dgm:pt>
    <dgm:pt modelId="{57A55BCD-04CD-4ABD-BE67-3430A3D35A1D}" type="pres">
      <dgm:prSet presAssocID="{D6B62619-FD0A-4EAD-AA53-27C8EEB46D83}" presName="rootConnector" presStyleLbl="node3" presStyleIdx="9" presStyleCnt="13"/>
      <dgm:spPr/>
      <dgm:t>
        <a:bodyPr/>
        <a:p>
          <a:endParaRPr lang="zh-CN" altLang="en-US"/>
        </a:p>
      </dgm:t>
    </dgm:pt>
    <dgm:pt modelId="{CB3062E0-0655-4957-B8CF-54F08BD0F6A7}" type="pres">
      <dgm:prSet presAssocID="{D6B62619-FD0A-4EAD-AA53-27C8EEB46D83}" presName="hierChild4" presStyleCnt="0"/>
      <dgm:spPr/>
    </dgm:pt>
    <dgm:pt modelId="{A2A0C72F-4499-4C06-96D1-736424B2FC91}" type="pres">
      <dgm:prSet presAssocID="{D6B62619-FD0A-4EAD-AA53-27C8EEB46D83}" presName="hierChild5" presStyleCnt="0"/>
      <dgm:spPr/>
    </dgm:pt>
    <dgm:pt modelId="{5660B804-AAD4-4E93-890D-BDA5B5D3A1A2}" type="pres">
      <dgm:prSet presAssocID="{2D1C3229-CD64-4F3B-80A2-318DB07EA0C7}" presName="Name37" presStyleLbl="parChTrans1D3" presStyleIdx="10" presStyleCnt="13"/>
      <dgm:spPr/>
      <dgm:t>
        <a:bodyPr/>
        <a:p>
          <a:endParaRPr lang="zh-CN" altLang="en-US"/>
        </a:p>
      </dgm:t>
    </dgm:pt>
    <dgm:pt modelId="{04961DE6-2523-45CD-9159-772C1CDF243D}" type="pres">
      <dgm:prSet presAssocID="{D6E0E054-9CB7-4CFC-AC40-790445B3BB68}" presName="hierRoot2" presStyleCnt="0">
        <dgm:presLayoutVars>
          <dgm:hierBranch val="init"/>
        </dgm:presLayoutVars>
      </dgm:prSet>
      <dgm:spPr/>
    </dgm:pt>
    <dgm:pt modelId="{C8F42769-E701-4FB2-B2A6-55348CAA85E8}" type="pres">
      <dgm:prSet presAssocID="{D6E0E054-9CB7-4CFC-AC40-790445B3BB68}" presName="rootComposite" presStyleCnt="0"/>
      <dgm:spPr/>
    </dgm:pt>
    <dgm:pt modelId="{92BFB208-7F8D-447B-8D40-1B23F056563F}" type="pres">
      <dgm:prSet presAssocID="{D6E0E054-9CB7-4CFC-AC40-790445B3BB68}" presName="rootText" presStyleLbl="node3" presStyleIdx="10" presStyleCnt="13" custLinFactNeighborX="9802">
        <dgm:presLayoutVars>
          <dgm:chPref val="3"/>
        </dgm:presLayoutVars>
      </dgm:prSet>
      <dgm:spPr/>
      <dgm:t>
        <a:bodyPr/>
        <a:p>
          <a:endParaRPr lang="zh-CN" altLang="en-US"/>
        </a:p>
      </dgm:t>
    </dgm:pt>
    <dgm:pt modelId="{2311D96A-BDA4-44B2-A804-4231F1A41261}" type="pres">
      <dgm:prSet presAssocID="{D6E0E054-9CB7-4CFC-AC40-790445B3BB68}" presName="rootConnector" presStyleLbl="node3" presStyleIdx="10" presStyleCnt="13"/>
      <dgm:spPr/>
      <dgm:t>
        <a:bodyPr/>
        <a:p>
          <a:endParaRPr lang="zh-CN" altLang="en-US"/>
        </a:p>
      </dgm:t>
    </dgm:pt>
    <dgm:pt modelId="{91B12098-CA88-406D-8FBA-55D6EF24DDAA}" type="pres">
      <dgm:prSet presAssocID="{D6E0E054-9CB7-4CFC-AC40-790445B3BB68}" presName="hierChild4" presStyleCnt="0"/>
      <dgm:spPr/>
    </dgm:pt>
    <dgm:pt modelId="{BD920033-6C1B-4499-9F04-8067D5CE2B13}" type="pres">
      <dgm:prSet presAssocID="{D6E0E054-9CB7-4CFC-AC40-790445B3BB68}" presName="hierChild5" presStyleCnt="0"/>
      <dgm:spPr/>
    </dgm:pt>
    <dgm:pt modelId="{2D4EC749-D1E5-4DAE-9B61-69AF01826B2D}" type="pres">
      <dgm:prSet presAssocID="{D40B6541-3D16-4AE5-B5D7-1FB8471D5D37}" presName="hierChild5" presStyleCnt="0"/>
      <dgm:spPr/>
    </dgm:pt>
    <dgm:pt modelId="{24D41BD6-46F2-4698-8DC0-979ABBCD13B1}" type="pres">
      <dgm:prSet presAssocID="{616EC82C-3729-4988-8B2A-FAC1F1FBC5EC}" presName="Name37" presStyleLbl="parChTrans1D2" presStyleIdx="3" presStyleCnt="4"/>
      <dgm:spPr/>
      <dgm:t>
        <a:bodyPr/>
        <a:p>
          <a:endParaRPr lang="zh-CN" altLang="en-US"/>
        </a:p>
      </dgm:t>
    </dgm:pt>
    <dgm:pt modelId="{60C8774E-4AAA-4383-BB86-7AA0C855A069}" type="pres">
      <dgm:prSet presAssocID="{3B96F910-6AF5-46E2-BB3F-0232827CA75E}" presName="hierRoot2" presStyleCnt="0">
        <dgm:presLayoutVars>
          <dgm:hierBranch val="init"/>
        </dgm:presLayoutVars>
      </dgm:prSet>
      <dgm:spPr/>
    </dgm:pt>
    <dgm:pt modelId="{AF5DF221-FC39-461D-B80E-E38A9B9DD495}" type="pres">
      <dgm:prSet presAssocID="{3B96F910-6AF5-46E2-BB3F-0232827CA75E}" presName="rootComposite" presStyleCnt="0"/>
      <dgm:spPr/>
    </dgm:pt>
    <dgm:pt modelId="{3BBE0E62-41AD-4E2A-B240-17BFAE443BE1}" type="pres">
      <dgm:prSet presAssocID="{3B96F910-6AF5-46E2-BB3F-0232827CA75E}" presName="rootText" presStyleLbl="node2" presStyleIdx="3" presStyleCnt="4" custScaleX="173698">
        <dgm:presLayoutVars>
          <dgm:chPref val="3"/>
        </dgm:presLayoutVars>
      </dgm:prSet>
      <dgm:spPr/>
      <dgm:t>
        <a:bodyPr/>
        <a:p>
          <a:endParaRPr lang="zh-CN" altLang="en-US"/>
        </a:p>
      </dgm:t>
    </dgm:pt>
    <dgm:pt modelId="{AA5AF024-2BCA-4315-B820-739DC3602C0C}" type="pres">
      <dgm:prSet presAssocID="{3B96F910-6AF5-46E2-BB3F-0232827CA75E}" presName="rootConnector" presStyleLbl="node2" presStyleIdx="3" presStyleCnt="4"/>
      <dgm:spPr/>
      <dgm:t>
        <a:bodyPr/>
        <a:p>
          <a:endParaRPr lang="zh-CN" altLang="en-US"/>
        </a:p>
      </dgm:t>
    </dgm:pt>
    <dgm:pt modelId="{2A2D9794-0262-4CD8-9B97-6E5530153492}" type="pres">
      <dgm:prSet presAssocID="{3B96F910-6AF5-46E2-BB3F-0232827CA75E}" presName="hierChild4" presStyleCnt="0"/>
      <dgm:spPr/>
    </dgm:pt>
    <dgm:pt modelId="{92FFAF1A-3316-45DE-B05F-519A91F98C11}" type="pres">
      <dgm:prSet presAssocID="{F9ECDC4E-A2C0-49BA-8087-AA9975CAC62A}" presName="Name37" presStyleLbl="parChTrans1D3" presStyleIdx="11" presStyleCnt="13"/>
      <dgm:spPr/>
      <dgm:t>
        <a:bodyPr/>
        <a:p>
          <a:endParaRPr lang="zh-CN" altLang="en-US"/>
        </a:p>
      </dgm:t>
    </dgm:pt>
    <dgm:pt modelId="{AEC2558F-69C2-4655-892D-A64259ED371D}" type="pres">
      <dgm:prSet presAssocID="{D22F0681-592F-453A-8519-881CD2B2C808}" presName="hierRoot2" presStyleCnt="0">
        <dgm:presLayoutVars>
          <dgm:hierBranch val="init"/>
        </dgm:presLayoutVars>
      </dgm:prSet>
      <dgm:spPr/>
    </dgm:pt>
    <dgm:pt modelId="{16F30C70-4F7D-4BE7-A4D6-815F2DA56C4C}" type="pres">
      <dgm:prSet presAssocID="{D22F0681-592F-453A-8519-881CD2B2C808}" presName="rootComposite" presStyleCnt="0"/>
      <dgm:spPr/>
    </dgm:pt>
    <dgm:pt modelId="{7BC13079-7030-4FDE-9E5A-64308618780C}" type="pres">
      <dgm:prSet presAssocID="{D22F0681-592F-453A-8519-881CD2B2C808}" presName="rootText" presStyleLbl="node3" presStyleIdx="11" presStyleCnt="13">
        <dgm:presLayoutVars>
          <dgm:chPref val="3"/>
        </dgm:presLayoutVars>
      </dgm:prSet>
      <dgm:spPr/>
      <dgm:t>
        <a:bodyPr/>
        <a:p>
          <a:endParaRPr lang="zh-CN" altLang="en-US"/>
        </a:p>
      </dgm:t>
    </dgm:pt>
    <dgm:pt modelId="{3926F079-9F3B-4DD3-9FF8-CE09D717F555}" type="pres">
      <dgm:prSet presAssocID="{D22F0681-592F-453A-8519-881CD2B2C808}" presName="rootConnector" presStyleLbl="node3" presStyleIdx="11" presStyleCnt="13"/>
      <dgm:spPr/>
      <dgm:t>
        <a:bodyPr/>
        <a:p>
          <a:endParaRPr lang="zh-CN" altLang="en-US"/>
        </a:p>
      </dgm:t>
    </dgm:pt>
    <dgm:pt modelId="{1E1A3F7F-E3DE-4AEF-A616-0470D2B86E5A}" type="pres">
      <dgm:prSet presAssocID="{D22F0681-592F-453A-8519-881CD2B2C808}" presName="hierChild4" presStyleCnt="0"/>
      <dgm:spPr/>
    </dgm:pt>
    <dgm:pt modelId="{0A3B6FB2-62BD-46D9-A8ED-CC7E5DB465BD}" type="pres">
      <dgm:prSet presAssocID="{0630B1E9-ACCB-41E8-B835-AB20C0381FC5}" presName="Name37" presStyleLbl="parChTrans1D4" presStyleIdx="30" presStyleCnt="34"/>
      <dgm:spPr/>
      <dgm:t>
        <a:bodyPr/>
        <a:p>
          <a:endParaRPr lang="zh-CN" altLang="en-US"/>
        </a:p>
      </dgm:t>
    </dgm:pt>
    <dgm:pt modelId="{F6C81A37-521E-4781-9CE3-D0A8E7B68008}" type="pres">
      <dgm:prSet presAssocID="{49A9EEA3-12CB-49D5-9A05-516DA596D577}" presName="hierRoot2" presStyleCnt="0">
        <dgm:presLayoutVars>
          <dgm:hierBranch val="init"/>
        </dgm:presLayoutVars>
      </dgm:prSet>
      <dgm:spPr/>
    </dgm:pt>
    <dgm:pt modelId="{8098F2E3-73A4-4D90-B737-857C0307EC92}" type="pres">
      <dgm:prSet presAssocID="{49A9EEA3-12CB-49D5-9A05-516DA596D577}" presName="rootComposite" presStyleCnt="0"/>
      <dgm:spPr/>
    </dgm:pt>
    <dgm:pt modelId="{595AEE8A-E30F-4C5A-8D6B-AD0699E4B6B2}" type="pres">
      <dgm:prSet presAssocID="{49A9EEA3-12CB-49D5-9A05-516DA596D577}" presName="rootText" presStyleLbl="node4" presStyleIdx="30" presStyleCnt="34">
        <dgm:presLayoutVars>
          <dgm:chPref val="3"/>
        </dgm:presLayoutVars>
      </dgm:prSet>
      <dgm:spPr/>
      <dgm:t>
        <a:bodyPr/>
        <a:p>
          <a:endParaRPr lang="zh-CN" altLang="en-US"/>
        </a:p>
      </dgm:t>
    </dgm:pt>
    <dgm:pt modelId="{0F10E0ED-21A8-4466-AB28-6C6746B9F0B3}" type="pres">
      <dgm:prSet presAssocID="{49A9EEA3-12CB-49D5-9A05-516DA596D577}" presName="rootConnector" presStyleLbl="node4" presStyleIdx="30" presStyleCnt="34"/>
      <dgm:spPr/>
      <dgm:t>
        <a:bodyPr/>
        <a:p>
          <a:endParaRPr lang="zh-CN" altLang="en-US"/>
        </a:p>
      </dgm:t>
    </dgm:pt>
    <dgm:pt modelId="{19534C2E-5618-45A6-B3F8-59DA98366EC2}" type="pres">
      <dgm:prSet presAssocID="{49A9EEA3-12CB-49D5-9A05-516DA596D577}" presName="hierChild4" presStyleCnt="0"/>
      <dgm:spPr/>
    </dgm:pt>
    <dgm:pt modelId="{BE32D20B-756F-4357-AA9E-19853CF0F23E}" type="pres">
      <dgm:prSet presAssocID="{49A9EEA3-12CB-49D5-9A05-516DA596D577}" presName="hierChild5" presStyleCnt="0"/>
      <dgm:spPr/>
    </dgm:pt>
    <dgm:pt modelId="{0FBD7F22-91C6-48D1-8F39-D0B487557B0E}" type="pres">
      <dgm:prSet presAssocID="{5E5529B9-C086-4923-B006-FB492F49E177}" presName="Name37" presStyleLbl="parChTrans1D4" presStyleIdx="31" presStyleCnt="34"/>
      <dgm:spPr/>
      <dgm:t>
        <a:bodyPr/>
        <a:p>
          <a:endParaRPr lang="zh-CN" altLang="en-US"/>
        </a:p>
      </dgm:t>
    </dgm:pt>
    <dgm:pt modelId="{5AB677F5-B3E8-4DF3-9853-76CBE8B31F05}" type="pres">
      <dgm:prSet presAssocID="{BA7DC03C-274A-4742-94C2-7B8EC89C0EF8}" presName="hierRoot2" presStyleCnt="0">
        <dgm:presLayoutVars>
          <dgm:hierBranch val="init"/>
        </dgm:presLayoutVars>
      </dgm:prSet>
      <dgm:spPr/>
    </dgm:pt>
    <dgm:pt modelId="{5556AEA6-5A48-44FE-97BB-DFCB556786AD}" type="pres">
      <dgm:prSet presAssocID="{BA7DC03C-274A-4742-94C2-7B8EC89C0EF8}" presName="rootComposite" presStyleCnt="0"/>
      <dgm:spPr/>
    </dgm:pt>
    <dgm:pt modelId="{C6E9D9DC-B547-4927-AE6E-D813B53A4497}" type="pres">
      <dgm:prSet presAssocID="{BA7DC03C-274A-4742-94C2-7B8EC89C0EF8}" presName="rootText" presStyleLbl="node4" presStyleIdx="31" presStyleCnt="34">
        <dgm:presLayoutVars>
          <dgm:chPref val="3"/>
        </dgm:presLayoutVars>
      </dgm:prSet>
      <dgm:spPr/>
      <dgm:t>
        <a:bodyPr/>
        <a:p>
          <a:endParaRPr lang="zh-CN" altLang="en-US"/>
        </a:p>
      </dgm:t>
    </dgm:pt>
    <dgm:pt modelId="{7F21B9CE-9947-4952-BD96-DEF8FDB5581A}" type="pres">
      <dgm:prSet presAssocID="{BA7DC03C-274A-4742-94C2-7B8EC89C0EF8}" presName="rootConnector" presStyleLbl="node4" presStyleIdx="31" presStyleCnt="34"/>
      <dgm:spPr/>
      <dgm:t>
        <a:bodyPr/>
        <a:p>
          <a:endParaRPr lang="zh-CN" altLang="en-US"/>
        </a:p>
      </dgm:t>
    </dgm:pt>
    <dgm:pt modelId="{EF09DFAC-80FF-4FF1-AEB3-94C43631EB10}" type="pres">
      <dgm:prSet presAssocID="{BA7DC03C-274A-4742-94C2-7B8EC89C0EF8}" presName="hierChild4" presStyleCnt="0"/>
      <dgm:spPr/>
    </dgm:pt>
    <dgm:pt modelId="{D2FAD910-274F-44AE-B048-D3759F722068}" type="pres">
      <dgm:prSet presAssocID="{BA7DC03C-274A-4742-94C2-7B8EC89C0EF8}" presName="hierChild5" presStyleCnt="0"/>
      <dgm:spPr/>
    </dgm:pt>
    <dgm:pt modelId="{F14767BC-9A50-407C-9648-D532DCC4E079}" type="pres">
      <dgm:prSet presAssocID="{D22F0681-592F-453A-8519-881CD2B2C808}" presName="hierChild5" presStyleCnt="0"/>
      <dgm:spPr/>
    </dgm:pt>
    <dgm:pt modelId="{3C113C57-A07B-48D6-96C0-ED76C0E8CDDD}" type="pres">
      <dgm:prSet presAssocID="{0A42B255-DEB0-4AA6-8BD7-1CF30EB51E45}" presName="Name37" presStyleLbl="parChTrans1D3" presStyleIdx="12" presStyleCnt="13"/>
      <dgm:spPr/>
      <dgm:t>
        <a:bodyPr/>
        <a:p>
          <a:endParaRPr lang="zh-CN" altLang="en-US"/>
        </a:p>
      </dgm:t>
    </dgm:pt>
    <dgm:pt modelId="{E75F0B71-BEA2-4339-84A1-EA116AC40476}" type="pres">
      <dgm:prSet presAssocID="{BE7E335B-9865-4F7A-AB34-65E853934326}" presName="hierRoot2" presStyleCnt="0">
        <dgm:presLayoutVars>
          <dgm:hierBranch val="init"/>
        </dgm:presLayoutVars>
      </dgm:prSet>
      <dgm:spPr/>
    </dgm:pt>
    <dgm:pt modelId="{C2168005-AC36-491B-8BE9-B7860599AE6B}" type="pres">
      <dgm:prSet presAssocID="{BE7E335B-9865-4F7A-AB34-65E853934326}" presName="rootComposite" presStyleCnt="0"/>
      <dgm:spPr/>
    </dgm:pt>
    <dgm:pt modelId="{9B90CEC0-8C38-4843-BD80-BEC3AD9C62DA}" type="pres">
      <dgm:prSet presAssocID="{BE7E335B-9865-4F7A-AB34-65E853934326}" presName="rootText" presStyleLbl="node3" presStyleIdx="12" presStyleCnt="13" custScaleY="157210">
        <dgm:presLayoutVars>
          <dgm:chPref val="3"/>
        </dgm:presLayoutVars>
      </dgm:prSet>
      <dgm:spPr/>
      <dgm:t>
        <a:bodyPr/>
        <a:p>
          <a:endParaRPr lang="zh-CN" altLang="en-US"/>
        </a:p>
      </dgm:t>
    </dgm:pt>
    <dgm:pt modelId="{6D87E59B-E228-4B50-8D98-AFC339E015A3}" type="pres">
      <dgm:prSet presAssocID="{BE7E335B-9865-4F7A-AB34-65E853934326}" presName="rootConnector" presStyleLbl="node3" presStyleIdx="12" presStyleCnt="13"/>
      <dgm:spPr/>
      <dgm:t>
        <a:bodyPr/>
        <a:p>
          <a:endParaRPr lang="zh-CN" altLang="en-US"/>
        </a:p>
      </dgm:t>
    </dgm:pt>
    <dgm:pt modelId="{A2507B6F-B1C7-4EC4-AB61-46D755C64893}" type="pres">
      <dgm:prSet presAssocID="{BE7E335B-9865-4F7A-AB34-65E853934326}" presName="hierChild4" presStyleCnt="0"/>
      <dgm:spPr/>
    </dgm:pt>
    <dgm:pt modelId="{776FA418-8F35-45AD-ACB3-FDEA44A6B93A}" type="pres">
      <dgm:prSet presAssocID="{9DE774F9-5A57-48D7-A016-524F27726085}" presName="Name37" presStyleLbl="parChTrans1D4" presStyleIdx="32" presStyleCnt="34"/>
      <dgm:spPr/>
      <dgm:t>
        <a:bodyPr/>
        <a:p>
          <a:endParaRPr lang="zh-CN" altLang="en-US"/>
        </a:p>
      </dgm:t>
    </dgm:pt>
    <dgm:pt modelId="{FC7DD854-6160-453D-BE85-A29E88FADAFE}" type="pres">
      <dgm:prSet presAssocID="{917385C9-5367-4028-B711-C16E75E21470}" presName="hierRoot2" presStyleCnt="0">
        <dgm:presLayoutVars>
          <dgm:hierBranch val="init"/>
        </dgm:presLayoutVars>
      </dgm:prSet>
      <dgm:spPr/>
    </dgm:pt>
    <dgm:pt modelId="{CFBD3167-29A9-41C2-9BC6-7056970F6BF3}" type="pres">
      <dgm:prSet presAssocID="{917385C9-5367-4028-B711-C16E75E21470}" presName="rootComposite" presStyleCnt="0"/>
      <dgm:spPr/>
    </dgm:pt>
    <dgm:pt modelId="{7F7A8257-0C0F-436F-9078-3496978E1084}" type="pres">
      <dgm:prSet presAssocID="{917385C9-5367-4028-B711-C16E75E21470}" presName="rootText" presStyleLbl="node4" presStyleIdx="32" presStyleCnt="34">
        <dgm:presLayoutVars>
          <dgm:chPref val="3"/>
        </dgm:presLayoutVars>
      </dgm:prSet>
      <dgm:spPr/>
      <dgm:t>
        <a:bodyPr/>
        <a:p>
          <a:endParaRPr lang="zh-CN" altLang="en-US"/>
        </a:p>
      </dgm:t>
    </dgm:pt>
    <dgm:pt modelId="{AE2FF248-F5FC-48F6-B980-52270871A464}" type="pres">
      <dgm:prSet presAssocID="{917385C9-5367-4028-B711-C16E75E21470}" presName="rootConnector" presStyleLbl="node4" presStyleIdx="32" presStyleCnt="34"/>
      <dgm:spPr/>
      <dgm:t>
        <a:bodyPr/>
        <a:p>
          <a:endParaRPr lang="zh-CN" altLang="en-US"/>
        </a:p>
      </dgm:t>
    </dgm:pt>
    <dgm:pt modelId="{23989D82-2E3F-43F3-8E44-A351279B8BDB}" type="pres">
      <dgm:prSet presAssocID="{917385C9-5367-4028-B711-C16E75E21470}" presName="hierChild4" presStyleCnt="0"/>
      <dgm:spPr/>
    </dgm:pt>
    <dgm:pt modelId="{923449C7-E2DD-4F2C-A26A-BEA60C461F2B}" type="pres">
      <dgm:prSet presAssocID="{917385C9-5367-4028-B711-C16E75E21470}" presName="hierChild5" presStyleCnt="0"/>
      <dgm:spPr/>
    </dgm:pt>
    <dgm:pt modelId="{7BBB1D42-C812-4EC5-9471-8D34EB274B41}" type="pres">
      <dgm:prSet presAssocID="{491CA133-3C7C-47C9-A199-E89BF3BC874A}" presName="Name37" presStyleLbl="parChTrans1D4" presStyleIdx="33" presStyleCnt="34"/>
      <dgm:spPr/>
      <dgm:t>
        <a:bodyPr/>
        <a:p>
          <a:endParaRPr lang="zh-CN" altLang="en-US"/>
        </a:p>
      </dgm:t>
    </dgm:pt>
    <dgm:pt modelId="{85559350-3E10-4744-BC27-4929FD91A29F}" type="pres">
      <dgm:prSet presAssocID="{E190D293-370A-4D83-A3A7-036BEDF8BC9E}" presName="hierRoot2" presStyleCnt="0">
        <dgm:presLayoutVars>
          <dgm:hierBranch val="init"/>
        </dgm:presLayoutVars>
      </dgm:prSet>
      <dgm:spPr/>
    </dgm:pt>
    <dgm:pt modelId="{E9410AAB-06EA-4387-8061-BE87767DEEF6}" type="pres">
      <dgm:prSet presAssocID="{E190D293-370A-4D83-A3A7-036BEDF8BC9E}" presName="rootComposite" presStyleCnt="0"/>
      <dgm:spPr/>
    </dgm:pt>
    <dgm:pt modelId="{DDC69A84-9363-4E6A-BADA-1568280ADB24}" type="pres">
      <dgm:prSet presAssocID="{E190D293-370A-4D83-A3A7-036BEDF8BC9E}" presName="rootText" presStyleLbl="node4" presStyleIdx="33" presStyleCnt="34">
        <dgm:presLayoutVars>
          <dgm:chPref val="3"/>
        </dgm:presLayoutVars>
      </dgm:prSet>
      <dgm:spPr/>
      <dgm:t>
        <a:bodyPr/>
        <a:p>
          <a:endParaRPr lang="zh-CN" altLang="en-US"/>
        </a:p>
      </dgm:t>
    </dgm:pt>
    <dgm:pt modelId="{EB5A2AC2-F343-44D0-8E6E-A2A14421A8B4}" type="pres">
      <dgm:prSet presAssocID="{E190D293-370A-4D83-A3A7-036BEDF8BC9E}" presName="rootConnector" presStyleLbl="node4" presStyleIdx="33" presStyleCnt="34"/>
      <dgm:spPr/>
      <dgm:t>
        <a:bodyPr/>
        <a:p>
          <a:endParaRPr lang="zh-CN" altLang="en-US"/>
        </a:p>
      </dgm:t>
    </dgm:pt>
    <dgm:pt modelId="{0E47E932-8829-4E00-9BED-FC0EEA4F30EA}" type="pres">
      <dgm:prSet presAssocID="{E190D293-370A-4D83-A3A7-036BEDF8BC9E}" presName="hierChild4" presStyleCnt="0"/>
      <dgm:spPr/>
    </dgm:pt>
    <dgm:pt modelId="{04870BAA-EBDF-4EDC-B58A-74580E1BE272}" type="pres">
      <dgm:prSet presAssocID="{E190D293-370A-4D83-A3A7-036BEDF8BC9E}" presName="hierChild5" presStyleCnt="0"/>
      <dgm:spPr/>
    </dgm:pt>
    <dgm:pt modelId="{5D939DBA-BDCC-4DAB-AB0B-CDAF85822105}" type="pres">
      <dgm:prSet presAssocID="{BE7E335B-9865-4F7A-AB34-65E853934326}" presName="hierChild5" presStyleCnt="0"/>
      <dgm:spPr/>
    </dgm:pt>
    <dgm:pt modelId="{9445FB07-2F16-4F91-B03E-0B6DA994C468}" type="pres">
      <dgm:prSet presAssocID="{3B96F910-6AF5-46E2-BB3F-0232827CA75E}" presName="hierChild5" presStyleCnt="0"/>
      <dgm:spPr/>
    </dgm:pt>
    <dgm:pt modelId="{21E86748-C415-4E31-B3F3-8F0F8C7C18CE}" type="pres">
      <dgm:prSet presAssocID="{352C8A15-3846-47E8-9611-1A996CC55166}" presName="hierChild3" presStyleCnt="0"/>
      <dgm:spPr/>
    </dgm:pt>
  </dgm:ptLst>
  <dgm:cxnLst>
    <dgm:cxn modelId="{0E0BE967-A282-436A-A843-D6FE8ED15E03}" type="presOf" srcId="{074E4FBE-557E-4755-A6E6-7A453E1D926E}" destId="{37C787FE-7910-4028-B8B2-9B2DA95CEB02}" srcOrd="1" destOrd="0" presId="urn:microsoft.com/office/officeart/2005/8/layout/orgChart1"/>
    <dgm:cxn modelId="{53DB9E9E-3533-4F9F-A3E1-29B7CB2EFFD1}" type="presOf" srcId="{917385C9-5367-4028-B711-C16E75E21470}" destId="{AE2FF248-F5FC-48F6-B980-52270871A464}" srcOrd="1" destOrd="0" presId="urn:microsoft.com/office/officeart/2005/8/layout/orgChart1"/>
    <dgm:cxn modelId="{82848640-F15B-4881-BDC9-F1A9CE45ABEB}" type="presOf" srcId="{B901814B-B49A-4008-896F-A6A72B68D56D}" destId="{77B6D0E0-852F-4ECA-8425-1C7A5025D71F}" srcOrd="0" destOrd="0" presId="urn:microsoft.com/office/officeart/2005/8/layout/orgChart1"/>
    <dgm:cxn modelId="{9B6885C2-62BD-4AF1-A996-DF81556D0657}" type="presOf" srcId="{D0912F92-1C24-4D50-B909-0CD6DEAA9F4B}" destId="{B4764D0D-39D1-41F0-B7BD-C2EABB85B078}" srcOrd="1" destOrd="0" presId="urn:microsoft.com/office/officeart/2005/8/layout/orgChart1"/>
    <dgm:cxn modelId="{79286D9F-562B-4195-9B95-E9818EF524B9}" type="presOf" srcId="{BD2E0F99-F45C-4225-A11F-50AF938307FF}" destId="{9E512695-B826-47D6-988C-EE5CD4CDE849}" srcOrd="0" destOrd="0" presId="urn:microsoft.com/office/officeart/2005/8/layout/orgChart1"/>
    <dgm:cxn modelId="{35C2F5A0-2D8E-40E5-824C-30B72BFC599B}" srcId="{E16B2743-E915-48B3-952E-0A2929D479EA}" destId="{FE37A5D5-BEAC-45C0-9CD2-9249021291AF}" srcOrd="0" destOrd="0" parTransId="{65F592C0-FA6F-4318-9E04-15A4C2BF6BB5}" sibTransId="{134B1908-6FE8-4A56-ABB0-91532C78DA77}"/>
    <dgm:cxn modelId="{A39FB020-59E4-4B68-8ED0-8C1BADA1A386}" srcId="{352C8A15-3846-47E8-9611-1A996CC55166}" destId="{E16B2743-E915-48B3-952E-0A2929D479EA}" srcOrd="0" destOrd="0" parTransId="{4BB0A865-8217-4EA1-8EA4-A6A62E4C18EC}" sibTransId="{30AD9343-F242-45C1-97F0-B523B47D3300}"/>
    <dgm:cxn modelId="{95A82CD9-143C-4762-AD71-1EABC5E35405}" type="presOf" srcId="{D40B6541-3D16-4AE5-B5D7-1FB8471D5D37}" destId="{9CC078D5-EE23-4C0C-93AF-70016BE3DE79}" srcOrd="1" destOrd="0" presId="urn:microsoft.com/office/officeart/2005/8/layout/orgChart1"/>
    <dgm:cxn modelId="{E118E491-A318-4C31-8F6F-EC2489D23DA5}" type="presOf" srcId="{57E55FA8-CBCF-4288-A4CC-9BF4711F316B}" destId="{F6383B6A-2CD4-4CDC-B494-1B779691024F}" srcOrd="1" destOrd="0" presId="urn:microsoft.com/office/officeart/2005/8/layout/orgChart1"/>
    <dgm:cxn modelId="{C6F9413B-EF66-4224-A330-D7C05C1FF1A9}" type="presOf" srcId="{6A98F601-AABA-41BA-9B9A-0D2BCCE28DD1}" destId="{B2D58144-0304-428B-94B9-6B78E44A010E}" srcOrd="0" destOrd="0" presId="urn:microsoft.com/office/officeart/2005/8/layout/orgChart1"/>
    <dgm:cxn modelId="{937FAC25-8723-4419-9D1E-84FD6F7C15E0}" type="presOf" srcId="{E190D293-370A-4D83-A3A7-036BEDF8BC9E}" destId="{DDC69A84-9363-4E6A-BADA-1568280ADB24}" srcOrd="0" destOrd="0" presId="urn:microsoft.com/office/officeart/2005/8/layout/orgChart1"/>
    <dgm:cxn modelId="{258AB2D9-C701-45CA-A272-8C0D7F2E577D}" type="presOf" srcId="{4BB0A865-8217-4EA1-8EA4-A6A62E4C18EC}" destId="{1171D983-495F-4722-B1CF-5B6D87D6C19E}" srcOrd="0" destOrd="0" presId="urn:microsoft.com/office/officeart/2005/8/layout/orgChart1"/>
    <dgm:cxn modelId="{7EF86D66-509C-4D3F-B4FE-CA0565D84239}" srcId="{FE37A5D5-BEAC-45C0-9CD2-9249021291AF}" destId="{D0912F92-1C24-4D50-B909-0CD6DEAA9F4B}" srcOrd="3" destOrd="0" parTransId="{34C084C1-7F59-4994-A261-03747C4772F8}" sibTransId="{4FE11FB1-917F-4841-952D-43229C0A1A83}"/>
    <dgm:cxn modelId="{9A3547CA-A373-4E1C-B3C8-4F3E27969539}" type="presOf" srcId="{A2BBFDF7-2CE1-4915-96B9-34039C28E4DD}" destId="{16F6004A-E87A-4CB9-8767-268345A8A2E5}" srcOrd="0" destOrd="0" presId="urn:microsoft.com/office/officeart/2005/8/layout/orgChart1"/>
    <dgm:cxn modelId="{BD1D61FC-7BD5-4A36-A2AA-D3A61EB37CFF}" type="presOf" srcId="{57E55FA8-CBCF-4288-A4CC-9BF4711F316B}" destId="{AC5629EA-F7FA-4ABE-B643-C19BF1B1A4AF}" srcOrd="0" destOrd="0" presId="urn:microsoft.com/office/officeart/2005/8/layout/orgChart1"/>
    <dgm:cxn modelId="{FF41434E-CD3F-45D9-8CBB-C3AAB1FD8C4E}" type="presOf" srcId="{755A4203-74CE-4069-AF6E-D443EEC0464C}" destId="{801F7260-3C4C-495F-9E40-F93301798A56}" srcOrd="0" destOrd="0" presId="urn:microsoft.com/office/officeart/2005/8/layout/orgChart1"/>
    <dgm:cxn modelId="{092DE7B9-B911-4E39-B716-259EABC64599}" type="presOf" srcId="{32CCA1F3-31A8-4D38-90B0-3409EE246DC0}" destId="{1EE7ADC2-C192-4880-8EEA-9257F018AA91}" srcOrd="1" destOrd="0" presId="urn:microsoft.com/office/officeart/2005/8/layout/orgChart1"/>
    <dgm:cxn modelId="{094D5EAD-92DB-4CE3-8CF2-EAA98E2F93D1}" type="presOf" srcId="{95C2176A-2DF2-42BE-B59A-68B64378B6D9}" destId="{802502AA-8170-47AA-AD7D-03628A5EC306}" srcOrd="0" destOrd="0" presId="urn:microsoft.com/office/officeart/2005/8/layout/orgChart1"/>
    <dgm:cxn modelId="{FEFD5AF4-5145-447C-8E26-2D1CECCD3ACB}" type="presOf" srcId="{C0F3819B-B7A4-453C-B2F4-48C8D5149499}" destId="{0F130029-A8C9-47D3-B389-D22C67485C2F}" srcOrd="0" destOrd="0" presId="urn:microsoft.com/office/officeart/2005/8/layout/orgChart1"/>
    <dgm:cxn modelId="{6B5796A8-39C0-4835-BF89-D10B91CDFE98}" type="presOf" srcId="{BDFEE562-EA1E-4FD0-AB26-B23F99CF503B}" destId="{06EA3B13-091B-4515-B9E5-8966D1F3BF5E}" srcOrd="0" destOrd="0" presId="urn:microsoft.com/office/officeart/2005/8/layout/orgChart1"/>
    <dgm:cxn modelId="{E49F6F51-22CA-449B-AED7-812C305B48B1}" type="presOf" srcId="{0630B1E9-ACCB-41E8-B835-AB20C0381FC5}" destId="{0A3B6FB2-62BD-46D9-A8ED-CC7E5DB465BD}" srcOrd="0" destOrd="0" presId="urn:microsoft.com/office/officeart/2005/8/layout/orgChart1"/>
    <dgm:cxn modelId="{9BA5B267-C631-41F3-AFA5-02F0977C4CE8}" srcId="{9E17403A-642D-4E2F-8281-AB897C471C01}" destId="{352C8A15-3846-47E8-9611-1A996CC55166}" srcOrd="0" destOrd="0" parTransId="{4F9FE6D3-72F8-47DC-B256-C313F8F09037}" sibTransId="{170F8432-12B7-40A7-85F5-ED20D8FC9E55}"/>
    <dgm:cxn modelId="{1DD63B78-231C-4FF9-A7FA-26D434827A87}" type="presOf" srcId="{4B648A92-8F64-4DD0-A16A-4D3C67891C63}" destId="{1A21354B-DFD3-493C-9D28-CCBD0E0D5952}" srcOrd="0" destOrd="0" presId="urn:microsoft.com/office/officeart/2005/8/layout/orgChart1"/>
    <dgm:cxn modelId="{B97F3869-B896-4F97-89BC-396BE4F822CD}" type="presOf" srcId="{34C3719C-8842-4831-AF09-6E894D96FE18}" destId="{8703D4D4-09CC-415B-BA0A-7263771CF44E}" srcOrd="0" destOrd="0" presId="urn:microsoft.com/office/officeart/2005/8/layout/orgChart1"/>
    <dgm:cxn modelId="{F9DBB7B8-27E7-444B-B55F-193DC8E7E4D8}" type="presOf" srcId="{81C41581-2D40-4B4D-B04F-4A3B18CEB376}" destId="{5F58D46E-1287-4ED9-A5E1-61A29C49CF56}" srcOrd="1" destOrd="0" presId="urn:microsoft.com/office/officeart/2005/8/layout/orgChart1"/>
    <dgm:cxn modelId="{39849E91-DD28-4B4F-8EB7-C7A1B3C7AE1B}" type="presOf" srcId="{03197722-E2F7-434B-89BC-3937F4CB6506}" destId="{42CE69BF-F0E7-43EA-8E93-D3D36098835E}" srcOrd="0" destOrd="0" presId="urn:microsoft.com/office/officeart/2005/8/layout/orgChart1"/>
    <dgm:cxn modelId="{F1A52D13-DD32-4068-9333-AFFD9EB5DBD0}" type="presOf" srcId="{755A4203-74CE-4069-AF6E-D443EEC0464C}" destId="{7E6523F4-01F6-4B62-B50A-6F2BDF1CC9F5}" srcOrd="1" destOrd="0" presId="urn:microsoft.com/office/officeart/2005/8/layout/orgChart1"/>
    <dgm:cxn modelId="{8E71F01B-3B88-404A-9B0A-98CC26F47CCB}" type="presOf" srcId="{C3DF7154-C944-4FFD-95E6-D62AE68ED1B7}" destId="{5945C863-FFD6-4987-8797-B3A628645E3F}" srcOrd="0" destOrd="0" presId="urn:microsoft.com/office/officeart/2005/8/layout/orgChart1"/>
    <dgm:cxn modelId="{1132A9CE-A63F-4069-B394-F673CCA62DF4}" srcId="{352C8A15-3846-47E8-9611-1A996CC55166}" destId="{D8650864-F719-4AE1-B181-49F4B6394271}" srcOrd="1" destOrd="0" parTransId="{9F7E47DC-614C-47ED-956E-AB5874FD0728}" sibTransId="{0FC2F280-B0CF-4BDC-9A6F-36C434AD733B}"/>
    <dgm:cxn modelId="{587DEF0C-CEEB-44AE-A678-46A36486F695}" type="presOf" srcId="{2D1C3229-CD64-4F3B-80A2-318DB07EA0C7}" destId="{5660B804-AAD4-4E93-890D-BDA5B5D3A1A2}" srcOrd="0" destOrd="0" presId="urn:microsoft.com/office/officeart/2005/8/layout/orgChart1"/>
    <dgm:cxn modelId="{8C08761B-44AE-4F77-AB32-4A6C10292533}" type="presOf" srcId="{5260498F-A413-4562-9294-8AAD1D78CBE8}" destId="{4219EDB9-C82F-443E-9D61-0B45DA212036}" srcOrd="0" destOrd="0" presId="urn:microsoft.com/office/officeart/2005/8/layout/orgChart1"/>
    <dgm:cxn modelId="{9F7C9066-2220-457F-9A2A-0E7B75D2BF92}" type="presOf" srcId="{F9ECDC4E-A2C0-49BA-8087-AA9975CAC62A}" destId="{92FFAF1A-3316-45DE-B05F-519A91F98C11}" srcOrd="0" destOrd="0" presId="urn:microsoft.com/office/officeart/2005/8/layout/orgChart1"/>
    <dgm:cxn modelId="{ECD9C41E-1FAD-4460-B830-8313B28D5FC6}" type="presOf" srcId="{D535EA28-030A-47B8-B486-A89B06114999}" destId="{573FF61E-5381-4009-AEFD-308359648C35}" srcOrd="0" destOrd="0" presId="urn:microsoft.com/office/officeart/2005/8/layout/orgChart1"/>
    <dgm:cxn modelId="{1D837B8B-6DDD-41DE-A6EA-A9DE9FA6CCD6}" type="presOf" srcId="{7593DA58-7B10-4FFA-BCF7-3668FD50F07B}" destId="{FA009B98-93C2-423D-83BA-4A26A3DEF3DF}" srcOrd="1" destOrd="0" presId="urn:microsoft.com/office/officeart/2005/8/layout/orgChart1"/>
    <dgm:cxn modelId="{EE979BA6-54FA-4480-94E0-102CD0063E98}" type="presOf" srcId="{5DEE058E-86F9-4914-BC42-8974A19F5BB7}" destId="{C28C7718-6C46-4390-AD8A-D1317456B42D}" srcOrd="1" destOrd="0" presId="urn:microsoft.com/office/officeart/2005/8/layout/orgChart1"/>
    <dgm:cxn modelId="{E8B39476-7265-4ACD-807F-9E9F625F5785}" type="presOf" srcId="{9F7E47DC-614C-47ED-956E-AB5874FD0728}" destId="{AEEF9639-E5B1-4B57-ACBE-9F1822CF7A04}" srcOrd="0" destOrd="0" presId="urn:microsoft.com/office/officeart/2005/8/layout/orgChart1"/>
    <dgm:cxn modelId="{2EBAB7EA-F7AB-4623-873A-39753CC0732F}" srcId="{D2294A36-180B-4813-8A19-03C97488C70F}" destId="{CFFB4A28-5434-4D69-B87D-3159DA179CBA}" srcOrd="3" destOrd="0" parTransId="{E9036C0A-9E3B-43C5-A932-4AC3B72E8251}" sibTransId="{C8A9ABF9-2315-4D87-BFBE-F6A42589DDFF}"/>
    <dgm:cxn modelId="{54ABBEFA-286D-4342-9353-6F21CF901153}" type="presOf" srcId="{A6261FFC-2F13-4C4C-8BDE-B58DC90E3271}" destId="{6450F231-053E-4684-8D55-00D6B30B4D96}" srcOrd="0" destOrd="0" presId="urn:microsoft.com/office/officeart/2005/8/layout/orgChart1"/>
    <dgm:cxn modelId="{87E5E9F8-4267-4D84-9DBE-98543787E350}" type="presOf" srcId="{5E4E505E-D54F-4931-A0E6-34904F15D431}" destId="{9BD53973-2851-46E7-9FB9-EF3E02C08CAC}" srcOrd="1" destOrd="0" presId="urn:microsoft.com/office/officeart/2005/8/layout/orgChart1"/>
    <dgm:cxn modelId="{7986BE4B-ECBD-4607-B646-BD41C317F89B}" type="presOf" srcId="{36D94811-FE1D-4F67-967E-4C6F989D14EE}" destId="{5214993E-2580-4AE5-8DB6-52C5B6C857FD}" srcOrd="0" destOrd="0" presId="urn:microsoft.com/office/officeart/2005/8/layout/orgChart1"/>
    <dgm:cxn modelId="{93E5262F-0545-4704-B603-ADF262515964}" type="presOf" srcId="{C3426638-3496-4422-9382-5EACD347668D}" destId="{6BC360B9-9397-45B0-BA46-6DF4CF44A4CA}" srcOrd="0" destOrd="0" presId="urn:microsoft.com/office/officeart/2005/8/layout/orgChart1"/>
    <dgm:cxn modelId="{FC6AE5C7-1C14-46A4-9925-6119F9AE706F}" type="presOf" srcId="{64D63DF6-C688-4757-804C-38F46EF45B43}" destId="{B491469F-7A24-490D-8B30-6F1252F6C50A}" srcOrd="0" destOrd="0" presId="urn:microsoft.com/office/officeart/2005/8/layout/orgChart1"/>
    <dgm:cxn modelId="{35F2DFF9-AE93-4BEE-ABDA-DE50624FDCA6}" srcId="{7593DA58-7B10-4FFA-BCF7-3668FD50F07B}" destId="{0C277755-0CD1-415B-9274-88A36EF8AA70}" srcOrd="2" destOrd="0" parTransId="{565AEBD1-444A-47FE-BADD-8AC7D8369A7D}" sibTransId="{97F4BFAF-787D-4B84-A064-4BA533BEE513}"/>
    <dgm:cxn modelId="{93323FC0-C7D9-4431-BB92-950C804AC9AE}" type="presOf" srcId="{97B0B899-533E-405B-A1C0-FFA05773D03A}" destId="{E8ED19B5-39EF-46FB-A3F1-E72BF605174D}" srcOrd="1" destOrd="0" presId="urn:microsoft.com/office/officeart/2005/8/layout/orgChart1"/>
    <dgm:cxn modelId="{3EDB7362-F1E3-4AA7-A188-6D01A1B124C7}" type="presOf" srcId="{917385C9-5367-4028-B711-C16E75E21470}" destId="{7F7A8257-0C0F-436F-9078-3496978E1084}" srcOrd="0" destOrd="0" presId="urn:microsoft.com/office/officeart/2005/8/layout/orgChart1"/>
    <dgm:cxn modelId="{25332B13-473C-42FB-B567-7E118AA0E3A9}" srcId="{D2294A36-180B-4813-8A19-03C97488C70F}" destId="{5DEE058E-86F9-4914-BC42-8974A19F5BB7}" srcOrd="2" destOrd="0" parTransId="{64D63DF6-C688-4757-804C-38F46EF45B43}" sibTransId="{5A7D41B9-6BA8-4570-893E-B86530C7A926}"/>
    <dgm:cxn modelId="{81DF7CDE-93BA-47E6-BFAE-673EC84EA66B}" srcId="{E16B2743-E915-48B3-952E-0A2929D479EA}" destId="{0F662361-8950-4968-8E0B-2A7C0B42FBD6}" srcOrd="3" destOrd="0" parTransId="{944DFCC4-5AAF-4A42-8788-0CC05583FA29}" sibTransId="{DC8515A1-CFEB-476A-916D-5CAD7B055AD6}"/>
    <dgm:cxn modelId="{F809DF0A-2E47-45A8-9472-2629122C5248}" srcId="{E16B2743-E915-48B3-952E-0A2929D479EA}" destId="{D2294A36-180B-4813-8A19-03C97488C70F}" srcOrd="1" destOrd="0" parTransId="{89F4C06F-24F2-4886-82D2-D1F99AFAFE14}" sibTransId="{FA340D12-58D3-4347-9E47-B6E10202DA18}"/>
    <dgm:cxn modelId="{2982EA3D-EC58-4259-A2D8-3EF44CAAFDD2}" type="presOf" srcId="{BDFEE562-EA1E-4FD0-AB26-B23F99CF503B}" destId="{300642CF-4233-48B8-96A4-386E455921C5}" srcOrd="1" destOrd="0" presId="urn:microsoft.com/office/officeart/2005/8/layout/orgChart1"/>
    <dgm:cxn modelId="{FD7DDB19-5221-4872-95CC-0BAFB645D186}" srcId="{D40B6541-3D16-4AE5-B5D7-1FB8471D5D37}" destId="{D6B62619-FD0A-4EAD-AA53-27C8EEB46D83}" srcOrd="1" destOrd="0" parTransId="{7D664A5A-A876-43A9-8DF6-50D44407A8A7}" sibTransId="{818D196B-0107-4005-8C56-290F5A3FE9B3}"/>
    <dgm:cxn modelId="{35E45E0F-26CB-4305-8B16-3515A18E7164}" srcId="{C0F3819B-B7A4-453C-B2F4-48C8D5149499}" destId="{4FF6DEDE-2F64-4CA1-A48E-281810AECFB6}" srcOrd="2" destOrd="0" parTransId="{8BE5359E-1B26-4A3C-8E7A-2942CB928F47}" sibTransId="{53E29135-DFE8-42B5-A28F-7BADCA023C17}"/>
    <dgm:cxn modelId="{15112D7B-7E6B-4658-AEDA-11749094DA31}" srcId="{7593DA58-7B10-4FFA-BCF7-3668FD50F07B}" destId="{132ECF50-5A9E-4830-96B2-42A081530ED9}" srcOrd="1" destOrd="0" parTransId="{D535EA28-030A-47B8-B486-A89B06114999}" sibTransId="{50163C31-3C9C-4EDB-BA9C-1EC89AE93F7F}"/>
    <dgm:cxn modelId="{EBD6EC4C-718E-46F1-AB9D-59E6C56AE8CE}" type="presOf" srcId="{FE82453D-2515-4BBB-B977-6FDE39DFB80C}" destId="{1C73DFEB-339D-4BEE-8445-37414798C849}" srcOrd="0" destOrd="0" presId="urn:microsoft.com/office/officeart/2005/8/layout/orgChart1"/>
    <dgm:cxn modelId="{32C83E9D-9069-49AF-8169-0DAF246CC068}" srcId="{C0F3819B-B7A4-453C-B2F4-48C8D5149499}" destId="{091F253E-A264-4E9B-81AC-7A8DEC4115E9}" srcOrd="0" destOrd="0" parTransId="{03197722-E2F7-434B-89BC-3937F4CB6506}" sibTransId="{E6B9E6E2-E4D2-4A64-8B2C-5BF35D02D225}"/>
    <dgm:cxn modelId="{7C38D17F-7D8F-4135-B19F-8264BA08B4DB}" srcId="{FE37A5D5-BEAC-45C0-9CD2-9249021291AF}" destId="{90EBD594-009E-4753-917A-312F0577400A}" srcOrd="5" destOrd="0" parTransId="{C3426638-3496-4422-9382-5EACD347668D}" sibTransId="{E9B930C7-3AD8-43F5-8CC5-827DF75B50A8}"/>
    <dgm:cxn modelId="{36D01934-5205-4E67-9E32-DD8E39302488}" type="presOf" srcId="{E9036C0A-9E3B-43C5-A932-4AC3B72E8251}" destId="{B73F2060-AC45-4878-8AC7-531361CFF45C}" srcOrd="0" destOrd="0" presId="urn:microsoft.com/office/officeart/2005/8/layout/orgChart1"/>
    <dgm:cxn modelId="{40178AAF-6B54-41E1-8D5D-AD3A24279FD4}" type="presOf" srcId="{4313F7BF-14C9-4DA7-8091-989D09CE3A1F}" destId="{22C24F95-E41F-4804-AD05-FFEC4A02E012}" srcOrd="1" destOrd="0" presId="urn:microsoft.com/office/officeart/2005/8/layout/orgChart1"/>
    <dgm:cxn modelId="{21B9F502-3D06-43D7-A9AE-9BAB763C59BE}" type="presOf" srcId="{7B1F3A28-0E84-42C3-9BBB-EE5E30246EDF}" destId="{6A44B147-EB99-4230-8BBA-91D00B8A64F9}" srcOrd="0" destOrd="0" presId="urn:microsoft.com/office/officeart/2005/8/layout/orgChart1"/>
    <dgm:cxn modelId="{60CA07FB-4DF9-453F-9789-70F95569C3B3}" srcId="{D8650864-F719-4AE1-B181-49F4B6394271}" destId="{97B0B899-533E-405B-A1C0-FFA05773D03A}" srcOrd="3" destOrd="0" parTransId="{EF039AD5-57C8-416A-AB3C-8AE5C6C6E453}" sibTransId="{44DB5C00-622D-4F3B-A8AC-19868B167EB1}"/>
    <dgm:cxn modelId="{46271DFB-65C2-45FC-8460-1F8717AC745B}" srcId="{FE37A5D5-BEAC-45C0-9CD2-9249021291AF}" destId="{B901814B-B49A-4008-896F-A6A72B68D56D}" srcOrd="2" destOrd="0" parTransId="{3CE11E1C-B6E2-4D89-8E46-9C31BF8516FA}" sibTransId="{B941281A-ABF2-4A5A-87C0-A1EAB4745711}"/>
    <dgm:cxn modelId="{1D8F441F-62FC-4A10-B875-439C62DF6A40}" type="presOf" srcId="{5DA5FA20-529A-4439-91CA-AB88EA1700DA}" destId="{897EB009-47BC-4978-AAAF-A12F3C153D6F}" srcOrd="0" destOrd="0" presId="urn:microsoft.com/office/officeart/2005/8/layout/orgChart1"/>
    <dgm:cxn modelId="{AD4D9D37-C4AE-4AE0-A3E7-0F5C7BD1D499}" type="presOf" srcId="{BA626E76-9C66-4256-8648-50278A2C7045}" destId="{D3A9BA57-B0FE-4E2A-BD44-FE304A690E51}" srcOrd="0" destOrd="0" presId="urn:microsoft.com/office/officeart/2005/8/layout/orgChart1"/>
    <dgm:cxn modelId="{C8DA5A69-6687-4873-928E-F999A92296F7}" type="presOf" srcId="{944DFCC4-5AAF-4A42-8788-0CC05583FA29}" destId="{8B748CA3-F377-4FC7-B374-061CAC7F809A}" srcOrd="0" destOrd="0" presId="urn:microsoft.com/office/officeart/2005/8/layout/orgChart1"/>
    <dgm:cxn modelId="{D097D46F-3C46-4C78-85B2-7F708A7C9BF8}" srcId="{352C8A15-3846-47E8-9611-1A996CC55166}" destId="{D40B6541-3D16-4AE5-B5D7-1FB8471D5D37}" srcOrd="2" destOrd="0" parTransId="{6A98F601-AABA-41BA-9B9A-0D2BCCE28DD1}" sibTransId="{DFB3DE29-A578-4707-BDA7-FF4CF1D796F8}"/>
    <dgm:cxn modelId="{D7E99823-B399-4E5A-8AA8-DBB3D7A31690}" type="presOf" srcId="{FE37A5D5-BEAC-45C0-9CD2-9249021291AF}" destId="{5714905D-3D70-4ABC-B43E-5798B8951726}" srcOrd="0" destOrd="0" presId="urn:microsoft.com/office/officeart/2005/8/layout/orgChart1"/>
    <dgm:cxn modelId="{6472501B-3C94-4A9E-8A15-C5F6ABBF2838}" srcId="{D22F0681-592F-453A-8519-881CD2B2C808}" destId="{49A9EEA3-12CB-49D5-9A05-516DA596D577}" srcOrd="0" destOrd="0" parTransId="{0630B1E9-ACCB-41E8-B835-AB20C0381FC5}" sibTransId="{98176F85-DA0F-436D-935B-07E9F48C3B06}"/>
    <dgm:cxn modelId="{8D6D7A8B-6346-4C98-AE8D-06E8FB894673}" type="presOf" srcId="{4313F7BF-14C9-4DA7-8091-989D09CE3A1F}" destId="{7617E91F-7129-4608-BF46-B76C6EF54C07}" srcOrd="0" destOrd="0" presId="urn:microsoft.com/office/officeart/2005/8/layout/orgChart1"/>
    <dgm:cxn modelId="{0AFFB8AF-3E3A-49AC-B003-B8B23EE150E2}" type="presOf" srcId="{091F253E-A264-4E9B-81AC-7A8DEC4115E9}" destId="{7216986A-F1E5-4937-89F5-73CAC8C2FC0C}" srcOrd="1" destOrd="0" presId="urn:microsoft.com/office/officeart/2005/8/layout/orgChart1"/>
    <dgm:cxn modelId="{93B4BDA6-1A58-46F6-93CE-2FB7BC8DF9D4}" type="presOf" srcId="{E93B8A90-C25E-412A-BFF4-EB76D4554B6D}" destId="{9202F517-E2CB-4D4B-B9BB-7F3282A72259}" srcOrd="1" destOrd="0" presId="urn:microsoft.com/office/officeart/2005/8/layout/orgChart1"/>
    <dgm:cxn modelId="{AC593B66-2B74-44FC-85DA-AB53CD29B283}" type="presOf" srcId="{90EBD594-009E-4753-917A-312F0577400A}" destId="{802E1020-A15C-45EA-80A0-8B65DBF0D52B}" srcOrd="1" destOrd="0" presId="urn:microsoft.com/office/officeart/2005/8/layout/orgChart1"/>
    <dgm:cxn modelId="{C0D2ED93-D92A-4CE2-B43B-11C7B2671AAD}" type="presOf" srcId="{34C084C1-7F59-4994-A261-03747C4772F8}" destId="{5401ED07-F8F6-48C9-A5B3-0760539218E9}" srcOrd="0" destOrd="0" presId="urn:microsoft.com/office/officeart/2005/8/layout/orgChart1"/>
    <dgm:cxn modelId="{50FD0556-4DD4-45D6-9676-634BEBC04FD3}" type="presOf" srcId="{352C8A15-3846-47E8-9611-1A996CC55166}" destId="{D4D6A394-C5E9-4AE1-9482-9C3E6297996F}" srcOrd="1" destOrd="0" presId="urn:microsoft.com/office/officeart/2005/8/layout/orgChart1"/>
    <dgm:cxn modelId="{5F05B5B9-673B-4744-8426-05730B7AC9CD}" type="presOf" srcId="{3CE11E1C-B6E2-4D89-8E46-9C31BF8516FA}" destId="{BB2BF082-4231-4CE7-8C37-142149189D19}" srcOrd="0" destOrd="0" presId="urn:microsoft.com/office/officeart/2005/8/layout/orgChart1"/>
    <dgm:cxn modelId="{4CDE9BB9-B767-4809-AA7F-6DF3146808E3}" type="presOf" srcId="{97B0B899-533E-405B-A1C0-FFA05773D03A}" destId="{4522981B-DC27-4541-B3F1-C5E392E89A46}" srcOrd="0" destOrd="0" presId="urn:microsoft.com/office/officeart/2005/8/layout/orgChart1"/>
    <dgm:cxn modelId="{56C84BB2-BA55-461E-964A-FE795A1BAC97}" type="presOf" srcId="{63746388-B4AC-4DBD-9CC8-3EF86D76C60F}" destId="{49516FD0-E1D7-4ABE-97C5-0D4E67AF4D06}" srcOrd="0" destOrd="0" presId="urn:microsoft.com/office/officeart/2005/8/layout/orgChart1"/>
    <dgm:cxn modelId="{57035B03-0AEC-4776-BC09-8D45305C2CAF}" type="presOf" srcId="{D2294A36-180B-4813-8A19-03C97488C70F}" destId="{CF8EE373-5566-46C5-8A18-C76D057DF1B9}" srcOrd="1" destOrd="0" presId="urn:microsoft.com/office/officeart/2005/8/layout/orgChart1"/>
    <dgm:cxn modelId="{24C73A04-6B8F-4FFB-912B-C9C7C3D1018D}" type="presOf" srcId="{65F592C0-FA6F-4318-9E04-15A4C2BF6BB5}" destId="{394858F3-F7CE-4B2A-8A61-E41E1059D984}" srcOrd="0" destOrd="0" presId="urn:microsoft.com/office/officeart/2005/8/layout/orgChart1"/>
    <dgm:cxn modelId="{6CD57FDE-8B4E-4A61-9C1D-3ADF595E64BC}" type="presOf" srcId="{81C41581-2D40-4B4D-B04F-4A3B18CEB376}" destId="{23E1056B-6DF2-40B4-A5EC-A8689B9D2741}" srcOrd="0" destOrd="0" presId="urn:microsoft.com/office/officeart/2005/8/layout/orgChart1"/>
    <dgm:cxn modelId="{63B1552F-5BBA-49F2-8719-3CF238EC0F6B}" type="presOf" srcId="{BA7DC03C-274A-4742-94C2-7B8EC89C0EF8}" destId="{7F21B9CE-9947-4952-BD96-DEF8FDB5581A}" srcOrd="1" destOrd="0" presId="urn:microsoft.com/office/officeart/2005/8/layout/orgChart1"/>
    <dgm:cxn modelId="{BCAF488E-63FA-4083-B2FA-C8832CF8267C}" srcId="{97B0B899-533E-405B-A1C0-FFA05773D03A}" destId="{36D94811-FE1D-4F67-967E-4C6F989D14EE}" srcOrd="2" destOrd="0" parTransId="{5D7BE25B-DD49-4A6C-8E41-B15239E616A3}" sibTransId="{ACE06546-A817-4E68-9424-2C1A34D3F69B}"/>
    <dgm:cxn modelId="{0481A3BE-DFF2-4078-ADF1-F197CF81CC24}" type="presOf" srcId="{0BF18401-4FD0-43E2-8536-BABFB945F1EB}" destId="{92FB5D98-E7FC-4511-821F-AC2A2F69F9A4}" srcOrd="0" destOrd="0" presId="urn:microsoft.com/office/officeart/2005/8/layout/orgChart1"/>
    <dgm:cxn modelId="{FF8D8F7A-8FA7-40F8-88A4-35AB664226AF}" type="presOf" srcId="{D8650864-F719-4AE1-B181-49F4B6394271}" destId="{77F303BC-B13A-499E-839E-C8204D177A84}" srcOrd="1" destOrd="0" presId="urn:microsoft.com/office/officeart/2005/8/layout/orgChart1"/>
    <dgm:cxn modelId="{4AF6427C-9000-423D-805A-38670F0F9A00}" type="presOf" srcId="{9F4CB76C-40C9-45F1-9A20-B6C096830FAD}" destId="{7F694660-98E3-4F86-B41F-DBC2AA2E8E41}" srcOrd="1" destOrd="0" presId="urn:microsoft.com/office/officeart/2005/8/layout/orgChart1"/>
    <dgm:cxn modelId="{BD3D9A2B-ED75-4C68-A990-DEE45BF3E290}" type="presOf" srcId="{08161EE9-B263-4737-80FD-9BEB4E8690A1}" destId="{EF8B25CC-6F48-4D11-B15C-2D5FDFD659F6}" srcOrd="0" destOrd="0" presId="urn:microsoft.com/office/officeart/2005/8/layout/orgChart1"/>
    <dgm:cxn modelId="{8F02B852-F022-4D94-B9F1-B35E98B01DA1}" srcId="{0F662361-8950-4968-8E0B-2A7C0B42FBD6}" destId="{4313F7BF-14C9-4DA7-8091-989D09CE3A1F}" srcOrd="1" destOrd="0" parTransId="{DFD991E6-E5F2-44A1-9A57-97EC0B464861}" sibTransId="{7B008A4B-451E-4845-937D-CCE4D907ADFC}"/>
    <dgm:cxn modelId="{E3C53812-25B9-44F9-B5C1-36EBD77ED0FF}" type="presOf" srcId="{4FF6DEDE-2F64-4CA1-A48E-281810AECFB6}" destId="{2AEEBD81-B49D-4975-81C6-3B82D1213C6D}" srcOrd="0" destOrd="0" presId="urn:microsoft.com/office/officeart/2005/8/layout/orgChart1"/>
    <dgm:cxn modelId="{A94B839B-F094-4EC8-8F71-C39D30FFC790}" type="presOf" srcId="{3B96F910-6AF5-46E2-BB3F-0232827CA75E}" destId="{AA5AF024-2BCA-4315-B820-739DC3602C0C}" srcOrd="1" destOrd="0" presId="urn:microsoft.com/office/officeart/2005/8/layout/orgChart1"/>
    <dgm:cxn modelId="{025AC40E-7726-40F8-B15E-4D433A6FBB5F}" type="presOf" srcId="{5ECC194C-C94A-4FAE-8D06-7DAF907EB6D3}" destId="{E5BF7B11-942B-4790-8DF6-58FC970E2AED}" srcOrd="0" destOrd="0" presId="urn:microsoft.com/office/officeart/2005/8/layout/orgChart1"/>
    <dgm:cxn modelId="{C8F62B49-116F-482C-BA31-4276A1B5A3D3}" type="presOf" srcId="{6705DE60-8AD5-4325-8185-4A512F1CB932}" destId="{ACC3913C-48B7-496A-B9AB-D8EE9D59C5F4}" srcOrd="0" destOrd="0" presId="urn:microsoft.com/office/officeart/2005/8/layout/orgChart1"/>
    <dgm:cxn modelId="{F7DB1D87-1226-411E-B64E-E4F34972382F}" type="presOf" srcId="{D2294A36-180B-4813-8A19-03C97488C70F}" destId="{7B711030-E1B2-439B-8BEF-F5DF64DAC97B}" srcOrd="0" destOrd="0" presId="urn:microsoft.com/office/officeart/2005/8/layout/orgChart1"/>
    <dgm:cxn modelId="{DAEA0AE5-AD91-4DA2-88EF-A6E14AC3611D}" type="presOf" srcId="{491CA133-3C7C-47C9-A199-E89BF3BC874A}" destId="{7BBB1D42-C812-4EC5-9471-8D34EB274B41}" srcOrd="0" destOrd="0" presId="urn:microsoft.com/office/officeart/2005/8/layout/orgChart1"/>
    <dgm:cxn modelId="{CBC521D0-73AE-4D9C-A640-EB1CE87F9AAC}" srcId="{7593DA58-7B10-4FFA-BCF7-3668FD50F07B}" destId="{BDFEE562-EA1E-4FD0-AB26-B23F99CF503B}" srcOrd="4" destOrd="0" parTransId="{5DA5FA20-529A-4439-91CA-AB88EA1700DA}" sibTransId="{E77E9F86-B09E-42A2-A8BA-0C27AF0AA309}"/>
    <dgm:cxn modelId="{1398BC5B-D540-4239-A511-6F0128ABA54D}" type="presOf" srcId="{18D63B66-8F8B-4989-9A74-BAB58EC64D25}" destId="{A8D41A4F-53DD-4995-ACF8-B3885FDDC24B}" srcOrd="0" destOrd="0" presId="urn:microsoft.com/office/officeart/2005/8/layout/orgChart1"/>
    <dgm:cxn modelId="{8AC2503B-7C8B-45D1-81CE-C09752699F7A}" type="presOf" srcId="{352C8A15-3846-47E8-9611-1A996CC55166}" destId="{871B26C6-3AC9-40C6-B272-CD83E3AAF691}" srcOrd="0" destOrd="0" presId="urn:microsoft.com/office/officeart/2005/8/layout/orgChart1"/>
    <dgm:cxn modelId="{2B9885D0-0987-4D96-A0F3-9C29DC9BD164}" type="presOf" srcId="{072BCB15-733C-430D-8A59-1A20D96A657E}" destId="{7077D403-2897-46CD-A1B5-794B608E8D3C}" srcOrd="0" destOrd="0" presId="urn:microsoft.com/office/officeart/2005/8/layout/orgChart1"/>
    <dgm:cxn modelId="{4CBF9E48-33CD-40E8-9C48-19A3B890405E}" srcId="{FE37A5D5-BEAC-45C0-9CD2-9249021291AF}" destId="{85A0346B-632E-41AB-931D-D807A848DFC5}" srcOrd="1" destOrd="0" parTransId="{03EAC7AA-22C9-4FB9-A43F-2F4D75B4986F}" sibTransId="{7275562D-2BE0-4944-8ACF-13FACC676B5E}"/>
    <dgm:cxn modelId="{E787C490-4CCB-4F85-BE69-52361F60EC9B}" type="presOf" srcId="{5E5529B9-C086-4923-B006-FB492F49E177}" destId="{0FBD7F22-91C6-48D1-8F39-D0B487557B0E}" srcOrd="0" destOrd="0" presId="urn:microsoft.com/office/officeart/2005/8/layout/orgChart1"/>
    <dgm:cxn modelId="{A2EBBAE1-2AC2-48D5-9645-67CA294D7155}" type="presOf" srcId="{03EAC7AA-22C9-4FB9-A43F-2F4D75B4986F}" destId="{970B4BDF-443E-49C8-B152-413A33B1DA19}" srcOrd="0" destOrd="0" presId="urn:microsoft.com/office/officeart/2005/8/layout/orgChart1"/>
    <dgm:cxn modelId="{37D8C72C-3576-4451-A039-0D33077957CC}" srcId="{FE37A5D5-BEAC-45C0-9CD2-9249021291AF}" destId="{81C41581-2D40-4B4D-B04F-4A3B18CEB376}" srcOrd="7" destOrd="0" parTransId="{BA626E76-9C66-4256-8648-50278A2C7045}" sibTransId="{DB77D874-27FA-4DB3-8F62-3746BC2D788A}"/>
    <dgm:cxn modelId="{5CB0C89F-04D2-4547-8C18-13FDE4111F0D}" srcId="{D40B6541-3D16-4AE5-B5D7-1FB8471D5D37}" destId="{9F4CB76C-40C9-45F1-9A20-B6C096830FAD}" srcOrd="0" destOrd="0" parTransId="{FF19B0E7-7052-4A62-AB3F-B61BA0CC8BFE}" sibTransId="{983E4362-7173-4B00-B490-7F782CC613DE}"/>
    <dgm:cxn modelId="{C1E30EA9-C04A-4655-9282-B3EA33A8997B}" type="presOf" srcId="{A2BBFDF7-2CE1-4915-96B9-34039C28E4DD}" destId="{8B85CE6C-1485-4E39-A60F-84AD8E119B4B}" srcOrd="1" destOrd="0" presId="urn:microsoft.com/office/officeart/2005/8/layout/orgChart1"/>
    <dgm:cxn modelId="{5143CE64-3E25-43AA-944F-4C97AA031573}" srcId="{BE7E335B-9865-4F7A-AB34-65E853934326}" destId="{E190D293-370A-4D83-A3A7-036BEDF8BC9E}" srcOrd="1" destOrd="0" parTransId="{491CA133-3C7C-47C9-A199-E89BF3BC874A}" sibTransId="{8D529E56-10EC-4F7E-855D-D1FB2B75D9F4}"/>
    <dgm:cxn modelId="{9956A73D-4FE5-401C-AD03-9402C26E6888}" type="presOf" srcId="{132ECF50-5A9E-4830-96B2-42A081530ED9}" destId="{8EEF7367-66FB-4599-AD98-B7D9A02E8768}" srcOrd="1" destOrd="0" presId="urn:microsoft.com/office/officeart/2005/8/layout/orgChart1"/>
    <dgm:cxn modelId="{93918C03-C211-4B2A-A597-D7BAEE1722FA}" type="presOf" srcId="{D0912F92-1C24-4D50-B909-0CD6DEAA9F4B}" destId="{D86FA62A-DED9-4944-A8DF-9FDDF7F3F71C}" srcOrd="0" destOrd="0" presId="urn:microsoft.com/office/officeart/2005/8/layout/orgChart1"/>
    <dgm:cxn modelId="{09E63463-0306-4714-8CBA-920CAE3F1368}" type="presOf" srcId="{BA7DC03C-274A-4742-94C2-7B8EC89C0EF8}" destId="{C6E9D9DC-B547-4927-AE6E-D813B53A4497}" srcOrd="0" destOrd="0" presId="urn:microsoft.com/office/officeart/2005/8/layout/orgChart1"/>
    <dgm:cxn modelId="{25A66D15-EB37-4B6D-A98D-A7407DDFE940}" type="presOf" srcId="{4B648A92-8F64-4DD0-A16A-4D3C67891C63}" destId="{3A1E7A9D-9E3D-4A8F-B902-88175987B55D}" srcOrd="1" destOrd="0" presId="urn:microsoft.com/office/officeart/2005/8/layout/orgChart1"/>
    <dgm:cxn modelId="{9C132876-56E3-450C-BD32-3874EFDE6270}" srcId="{D40B6541-3D16-4AE5-B5D7-1FB8471D5D37}" destId="{D6E0E054-9CB7-4CFC-AC40-790445B3BB68}" srcOrd="2" destOrd="0" parTransId="{2D1C3229-CD64-4F3B-80A2-318DB07EA0C7}" sibTransId="{1CFC2471-D187-4411-9B1F-A49D4748ED96}"/>
    <dgm:cxn modelId="{0DEA12D3-787E-4738-AB9A-C8E99E38E3E7}" srcId="{5AD4FCCD-CD32-46E1-AEA8-FA52B7C1688A}" destId="{812C2008-3FF5-4ED3-BFE9-ADA438674E34}" srcOrd="1" destOrd="0" parTransId="{63746388-B4AC-4DBD-9CC8-3EF86D76C60F}" sibTransId="{10BC8753-40E5-4ADE-9F77-0BAA80A85637}"/>
    <dgm:cxn modelId="{53000AF5-CE98-4C55-8C4B-937C86ADD5AF}" srcId="{FE37A5D5-BEAC-45C0-9CD2-9249021291AF}" destId="{57E55FA8-CBCF-4288-A4CC-9BF4711F316B}" srcOrd="6" destOrd="0" parTransId="{3D816AE5-4151-4B35-9C5C-68F2060E8251}" sibTransId="{A1663B80-5855-4018-8A53-F09CFF7D6EE7}"/>
    <dgm:cxn modelId="{E67FBFE3-295F-4FC4-9551-D8EC7BA048DF}" type="presOf" srcId="{D6B62619-FD0A-4EAD-AA53-27C8EEB46D83}" destId="{57A55BCD-04CD-4ABD-BE67-3430A3D35A1D}" srcOrd="1" destOrd="0" presId="urn:microsoft.com/office/officeart/2005/8/layout/orgChart1"/>
    <dgm:cxn modelId="{B8B1DC92-9088-4D83-A09C-C40221FCFD4F}" type="presOf" srcId="{0F662361-8950-4968-8E0B-2A7C0B42FBD6}" destId="{3FAC52F7-63B9-4CA3-9CC4-840D18289D01}" srcOrd="1" destOrd="0" presId="urn:microsoft.com/office/officeart/2005/8/layout/orgChart1"/>
    <dgm:cxn modelId="{3B999E12-1411-4E81-9090-075CB5661572}" srcId="{D2294A36-180B-4813-8A19-03C97488C70F}" destId="{4B648A92-8F64-4DD0-A16A-4D3C67891C63}" srcOrd="0" destOrd="0" parTransId="{34C3719C-8842-4831-AF09-6E894D96FE18}" sibTransId="{591B2D7B-2A4A-48E4-98E2-B0E5FEB42D4A}"/>
    <dgm:cxn modelId="{8CD93F8C-6AA9-4A33-BF8C-DF5E22DF5766}" srcId="{D8650864-F719-4AE1-B181-49F4B6394271}" destId="{7593DA58-7B10-4FFA-BCF7-3668FD50F07B}" srcOrd="0" destOrd="0" parTransId="{FE8E4B98-EADA-4B54-91B9-57471D84B3D2}" sibTransId="{BFFD8F15-4FC8-4F98-BAB9-5EA9700820C6}"/>
    <dgm:cxn modelId="{0D4D1BD3-D7F3-441E-BFB7-9779FE724969}" type="presOf" srcId="{BE7E335B-9865-4F7A-AB34-65E853934326}" destId="{6D87E59B-E228-4B50-8D98-AFC339E015A3}" srcOrd="1" destOrd="0" presId="urn:microsoft.com/office/officeart/2005/8/layout/orgChart1"/>
    <dgm:cxn modelId="{EC24F9C7-0A06-4421-8F96-6F55D9517A36}" srcId="{D8650864-F719-4AE1-B181-49F4B6394271}" destId="{C0F3819B-B7A4-453C-B2F4-48C8D5149499}" srcOrd="2" destOrd="0" parTransId="{FE82453D-2515-4BBB-B977-6FDE39DFB80C}" sibTransId="{D3A44515-DBCA-405F-ADB2-1ADFBDEE62E7}"/>
    <dgm:cxn modelId="{81B45C33-14D3-4356-A3CF-B8FFDDA9BBE6}" type="presOf" srcId="{F2883A24-F0B4-4721-9073-D7EAC0248A5B}" destId="{EC3FDE9B-89C7-4C4E-B11D-3AA31549D305}" srcOrd="1" destOrd="0" presId="urn:microsoft.com/office/officeart/2005/8/layout/orgChart1"/>
    <dgm:cxn modelId="{78F5A815-7D97-412C-A3B8-6D5F17BDFA1C}" type="presOf" srcId="{4C61ED5A-F558-4488-A497-CE8325A26F3B}" destId="{D55B8A25-DFA8-48AB-89D5-680FBDA6EF33}" srcOrd="0" destOrd="0" presId="urn:microsoft.com/office/officeart/2005/8/layout/orgChart1"/>
    <dgm:cxn modelId="{01C1EA0A-1774-4C6C-8321-C34820A06EA2}" type="presOf" srcId="{074E4FBE-557E-4755-A6E6-7A453E1D926E}" destId="{1F4E1C85-8056-4CA3-A8A4-BE2FBA928508}" srcOrd="0" destOrd="0" presId="urn:microsoft.com/office/officeart/2005/8/layout/orgChart1"/>
    <dgm:cxn modelId="{5D5154AB-F46B-4A15-A20D-E1EFF54160D9}" type="presOf" srcId="{8BE5359E-1B26-4A3C-8E7A-2942CB928F47}" destId="{BBD81105-B471-480B-9F00-58F9D17E2E1B}" srcOrd="0" destOrd="0" presId="urn:microsoft.com/office/officeart/2005/8/layout/orgChart1"/>
    <dgm:cxn modelId="{CCC2B8DE-D53A-49D6-B113-56ECDF7849A8}" type="presOf" srcId="{CFFB4A28-5434-4D69-B87D-3159DA179CBA}" destId="{9D8A8B09-D2C1-46E5-96DB-FE31D5B14406}" srcOrd="1" destOrd="0" presId="urn:microsoft.com/office/officeart/2005/8/layout/orgChart1"/>
    <dgm:cxn modelId="{69A37488-AFF1-49E1-84A3-FB9ED687EF77}" type="presOf" srcId="{EF039AD5-57C8-416A-AB3C-8AE5C6C6E453}" destId="{4ADF38E9-D5ED-4DD9-828D-35A3D80FBC44}" srcOrd="0" destOrd="0" presId="urn:microsoft.com/office/officeart/2005/8/layout/orgChart1"/>
    <dgm:cxn modelId="{0A5A0FB0-98B3-4E72-8A7F-769D10E57190}" type="presOf" srcId="{0C277755-0CD1-415B-9274-88A36EF8AA70}" destId="{E0876176-A232-4CF9-B898-8FE314002201}" srcOrd="0" destOrd="0" presId="urn:microsoft.com/office/officeart/2005/8/layout/orgChart1"/>
    <dgm:cxn modelId="{7B4AC7E7-5195-4B6B-B233-280780E38D08}" type="presOf" srcId="{E16B2743-E915-48B3-952E-0A2929D479EA}" destId="{85D69DC1-844B-4676-BED7-BB1660614727}" srcOrd="0" destOrd="0" presId="urn:microsoft.com/office/officeart/2005/8/layout/orgChart1"/>
    <dgm:cxn modelId="{94FDFD97-B85C-4F14-920E-A5DE042FC1BC}" type="presOf" srcId="{31DA610A-532C-40EB-BBA1-8063D263884E}" destId="{84665EE9-8757-495D-87CF-F30B7B0D1391}" srcOrd="0" destOrd="0" presId="urn:microsoft.com/office/officeart/2005/8/layout/orgChart1"/>
    <dgm:cxn modelId="{351B8C12-5FC5-4336-8340-F724A06AFA45}" type="presOf" srcId="{DFD991E6-E5F2-44A1-9A57-97EC0B464861}" destId="{4C1AE1D4-158A-4563-A69C-7EC7337D66C7}" srcOrd="0" destOrd="0" presId="urn:microsoft.com/office/officeart/2005/8/layout/orgChart1"/>
    <dgm:cxn modelId="{C6C5C17D-6F1D-4012-8F47-4038B3BC74FB}" type="presOf" srcId="{CB862C66-8FC1-4EAB-B9EB-E95ED2F30ECD}" destId="{2201DAF0-0ABC-4116-A36C-73A0C6E6BCB7}" srcOrd="0" destOrd="0" presId="urn:microsoft.com/office/officeart/2005/8/layout/orgChart1"/>
    <dgm:cxn modelId="{61E20D2F-7FC3-40C8-B9F5-4B4A72887AE4}" type="presOf" srcId="{E190D293-370A-4D83-A3A7-036BEDF8BC9E}" destId="{EB5A2AC2-F343-44D0-8E6E-A2A14421A8B4}" srcOrd="1" destOrd="0" presId="urn:microsoft.com/office/officeart/2005/8/layout/orgChart1"/>
    <dgm:cxn modelId="{9A480E98-1311-42A9-A8BE-79570CA16BDC}" type="presOf" srcId="{D6B62619-FD0A-4EAD-AA53-27C8EEB46D83}" destId="{024ACC24-CD9B-4E09-B364-A2CC39AFC67F}" srcOrd="0" destOrd="0" presId="urn:microsoft.com/office/officeart/2005/8/layout/orgChart1"/>
    <dgm:cxn modelId="{42C4E532-101A-4966-B89B-92F560B19E90}" type="presOf" srcId="{5AD4FCCD-CD32-46E1-AEA8-FA52B7C1688A}" destId="{ED1FE452-5E65-4010-BB90-0D56FBFC58A2}" srcOrd="1" destOrd="0" presId="urn:microsoft.com/office/officeart/2005/8/layout/orgChart1"/>
    <dgm:cxn modelId="{D99A74CC-595C-4676-8BFE-C06B7173CB9A}" type="presOf" srcId="{3D816AE5-4151-4B35-9C5C-68F2060E8251}" destId="{45554EB2-7FA0-4518-A761-6BC63377D89E}" srcOrd="0" destOrd="0" presId="urn:microsoft.com/office/officeart/2005/8/layout/orgChart1"/>
    <dgm:cxn modelId="{92D57FEC-D8CD-46A5-8F83-4F577F708147}" type="presOf" srcId="{565AEBD1-444A-47FE-BADD-8AC7D8369A7D}" destId="{00F554A4-5029-45D1-903B-11F3EF9E574D}" srcOrd="0" destOrd="0" presId="urn:microsoft.com/office/officeart/2005/8/layout/orgChart1"/>
    <dgm:cxn modelId="{62A626C6-D845-4AEE-ABC0-41F68A978BE8}" type="presOf" srcId="{5260498F-A413-4562-9294-8AAD1D78CBE8}" destId="{B4E31ABA-718A-41D6-9AF3-5451868E66F8}" srcOrd="1" destOrd="0" presId="urn:microsoft.com/office/officeart/2005/8/layout/orgChart1"/>
    <dgm:cxn modelId="{7A717376-B928-413C-A541-510FC7161BE5}" type="presOf" srcId="{1C2DABC9-4B16-4C12-A81E-0C996F9E71E9}" destId="{BF7DDF9F-B6AC-4538-A03F-6111C65158A2}" srcOrd="0" destOrd="0" presId="urn:microsoft.com/office/officeart/2005/8/layout/orgChart1"/>
    <dgm:cxn modelId="{A1F48ADD-0441-49DD-BABE-8582142AC107}" type="presOf" srcId="{D4202FC3-3FAF-43E0-BDEC-FC77E9129277}" destId="{A5C76A59-3FFD-4BA7-A96E-BE897616B4A8}" srcOrd="0" destOrd="0" presId="urn:microsoft.com/office/officeart/2005/8/layout/orgChart1"/>
    <dgm:cxn modelId="{04144152-65DE-47B3-BA6F-6F4DDC945AC0}" type="presOf" srcId="{31DA610A-532C-40EB-BBA1-8063D263884E}" destId="{F7631E32-6CFA-4DE5-B276-63E30037F0D6}" srcOrd="1" destOrd="0" presId="urn:microsoft.com/office/officeart/2005/8/layout/orgChart1"/>
    <dgm:cxn modelId="{97D2B4D9-AEE5-4D51-80D2-92AF01CC7D60}" srcId="{BE7E335B-9865-4F7A-AB34-65E853934326}" destId="{917385C9-5367-4028-B711-C16E75E21470}" srcOrd="0" destOrd="0" parTransId="{9DE774F9-5A57-48D7-A016-524F27726085}" sibTransId="{44B5B486-8C31-415C-B058-B5900DB3C431}"/>
    <dgm:cxn modelId="{D20B0891-A0FE-4EDF-864A-CD26A972AB25}" srcId="{5AD4FCCD-CD32-46E1-AEA8-FA52B7C1688A}" destId="{074E4FBE-557E-4755-A6E6-7A453E1D926E}" srcOrd="2" destOrd="0" parTransId="{4C61ED5A-F558-4488-A497-CE8325A26F3B}" sibTransId="{A741162F-1D68-4CF5-AC1F-6C6C95396242}"/>
    <dgm:cxn modelId="{A50314F1-BF03-4C5F-99F8-39D189354973}" type="presOf" srcId="{9DE774F9-5A57-48D7-A016-524F27726085}" destId="{776FA418-8F35-45AD-ACB3-FDEA44A6B93A}" srcOrd="0" destOrd="0" presId="urn:microsoft.com/office/officeart/2005/8/layout/orgChart1"/>
    <dgm:cxn modelId="{3E85081C-16F8-4310-96F8-E4BD38A50071}" type="presOf" srcId="{D6E0E054-9CB7-4CFC-AC40-790445B3BB68}" destId="{2311D96A-BDA4-44B2-A804-4231F1A41261}" srcOrd="1" destOrd="0" presId="urn:microsoft.com/office/officeart/2005/8/layout/orgChart1"/>
    <dgm:cxn modelId="{56BE0DA9-5ADC-4DF6-B7B5-6813E3B48664}" type="presOf" srcId="{7593DA58-7B10-4FFA-BCF7-3668FD50F07B}" destId="{96EB9C06-B07B-4289-8B80-878289749A94}" srcOrd="0" destOrd="0" presId="urn:microsoft.com/office/officeart/2005/8/layout/orgChart1"/>
    <dgm:cxn modelId="{B299387E-7A5D-45CB-B088-4B5C982AE680}" type="presOf" srcId="{89F4C06F-24F2-4886-82D2-D1F99AFAFE14}" destId="{20F5A6C4-749A-4847-B7A4-90E04B630AB2}" srcOrd="0" destOrd="0" presId="urn:microsoft.com/office/officeart/2005/8/layout/orgChart1"/>
    <dgm:cxn modelId="{CB43DE57-84EC-4E9E-ADBA-3F1A171BAC07}" type="presOf" srcId="{5D7BE25B-DD49-4A6C-8E41-B15239E616A3}" destId="{11521C87-85BB-4D5E-9E82-BAC1B71B346F}" srcOrd="0" destOrd="0" presId="urn:microsoft.com/office/officeart/2005/8/layout/orgChart1"/>
    <dgm:cxn modelId="{044C6D7F-4BA5-424E-93A8-588D0B4B1F66}" type="presOf" srcId="{812C2008-3FF5-4ED3-BFE9-ADA438674E34}" destId="{22317A11-9EB6-4EDA-9F56-A6745E2E106A}" srcOrd="0" destOrd="0" presId="urn:microsoft.com/office/officeart/2005/8/layout/orgChart1"/>
    <dgm:cxn modelId="{FCFB08FC-2E03-4D05-92E9-3B9B18D3812C}" srcId="{3B96F910-6AF5-46E2-BB3F-0232827CA75E}" destId="{D22F0681-592F-453A-8519-881CD2B2C808}" srcOrd="0" destOrd="0" parTransId="{F9ECDC4E-A2C0-49BA-8087-AA9975CAC62A}" sibTransId="{00595968-1A50-425E-BB97-99AA6E618CFD}"/>
    <dgm:cxn modelId="{533EE7A4-6CF6-4ED1-9F36-569A94120ADD}" srcId="{D2294A36-180B-4813-8A19-03C97488C70F}" destId="{A6261FFC-2F13-4C4C-8BDE-B58DC90E3271}" srcOrd="1" destOrd="0" parTransId="{3E9495DE-2D22-4823-B1BA-858EC2C15BFD}" sibTransId="{F254E2DE-7B88-42BB-BD4A-89C1D21B9FE5}"/>
    <dgm:cxn modelId="{422450CA-EB1C-460C-8FDB-1975C6D9B391}" srcId="{97B0B899-533E-405B-A1C0-FFA05773D03A}" destId="{755A4203-74CE-4069-AF6E-D443EEC0464C}" srcOrd="0" destOrd="0" parTransId="{BD2E0F99-F45C-4225-A11F-50AF938307FF}" sibTransId="{49D0F243-232A-4A30-9B42-6F3926382E35}"/>
    <dgm:cxn modelId="{4870D550-18FC-4A70-BADE-2D5F4D98A99B}" srcId="{FE37A5D5-BEAC-45C0-9CD2-9249021291AF}" destId="{5ECC194C-C94A-4FAE-8D06-7DAF907EB6D3}" srcOrd="4" destOrd="0" parTransId="{D4202FC3-3FAF-43E0-BDEC-FC77E9129277}" sibTransId="{7745B2C8-B16E-4E37-B651-F7A5F1E39FC6}"/>
    <dgm:cxn modelId="{3264790A-1ED9-4164-8EB5-A5896EB58E9D}" srcId="{0F662361-8950-4968-8E0B-2A7C0B42FBD6}" destId="{A2BBFDF7-2CE1-4915-96B9-34039C28E4DD}" srcOrd="3" destOrd="0" parTransId="{1C2DABC9-4B16-4C12-A81E-0C996F9E71E9}" sibTransId="{FF50D427-10F4-4D83-9246-A8BF6E5AC93D}"/>
    <dgm:cxn modelId="{F08BA710-48F8-4699-9070-DD91DE6D7E11}" srcId="{3B96F910-6AF5-46E2-BB3F-0232827CA75E}" destId="{BE7E335B-9865-4F7A-AB34-65E853934326}" srcOrd="1" destOrd="0" parTransId="{0A42B255-DEB0-4AA6-8BD7-1CF30EB51E45}" sibTransId="{933AFA4B-5CEF-4E30-8ED2-71CC9BED7DC8}"/>
    <dgm:cxn modelId="{6A7FA6CA-BF54-4EB1-B8CC-1AEB61742599}" type="presOf" srcId="{5AD4FCCD-CD32-46E1-AEA8-FA52B7C1688A}" destId="{275F2BD2-5FFC-4971-8FE7-D29D93D5F29C}" srcOrd="0" destOrd="0" presId="urn:microsoft.com/office/officeart/2005/8/layout/orgChart1"/>
    <dgm:cxn modelId="{927C862B-74C4-430D-9DB9-C90119D6C55E}" srcId="{E16B2743-E915-48B3-952E-0A2929D479EA}" destId="{18D63B66-8F8B-4989-9A74-BAB58EC64D25}" srcOrd="2" destOrd="0" parTransId="{860F1F8A-B5E5-4241-8B01-73D2B510AE32}" sibTransId="{9261D227-729E-4F2B-9C53-4FBBE749DDDF}"/>
    <dgm:cxn modelId="{42ACF38C-2573-4119-A169-44E886A648DB}" type="presOf" srcId="{0F662361-8950-4968-8E0B-2A7C0B42FBD6}" destId="{97456610-AF40-4053-B0E6-040B841317E2}" srcOrd="0" destOrd="0" presId="urn:microsoft.com/office/officeart/2005/8/layout/orgChart1"/>
    <dgm:cxn modelId="{661B4670-C1D8-41C6-94C6-8FC70E8EC806}" srcId="{C0F3819B-B7A4-453C-B2F4-48C8D5149499}" destId="{F2883A24-F0B4-4721-9073-D7EAC0248A5B}" srcOrd="1" destOrd="0" parTransId="{6705DE60-8AD5-4325-8185-4A512F1CB932}" sibTransId="{70214B4E-A619-4750-A80A-FEF6CC61BEC0}"/>
    <dgm:cxn modelId="{3A173DEF-4EBF-44F8-844A-D8196AA5B1EF}" type="presOf" srcId="{85A0346B-632E-41AB-931D-D807A848DFC5}" destId="{50F3358F-5538-49AC-8DD6-51A12110A789}" srcOrd="1" destOrd="0" presId="urn:microsoft.com/office/officeart/2005/8/layout/orgChart1"/>
    <dgm:cxn modelId="{F8535D11-3246-49F7-A4A6-B61D7BDA518A}" type="presOf" srcId="{49A9EEA3-12CB-49D5-9A05-516DA596D577}" destId="{0F10E0ED-21A8-4466-AB28-6C6746B9F0B3}" srcOrd="1" destOrd="0" presId="urn:microsoft.com/office/officeart/2005/8/layout/orgChart1"/>
    <dgm:cxn modelId="{637F1FF1-5D56-4362-B5FE-A3A4A28235F5}" type="presOf" srcId="{49A9EEA3-12CB-49D5-9A05-516DA596D577}" destId="{595AEE8A-E30F-4C5A-8D6B-AD0699E4B6B2}" srcOrd="0" destOrd="0" presId="urn:microsoft.com/office/officeart/2005/8/layout/orgChart1"/>
    <dgm:cxn modelId="{284976AC-1E37-4AC5-BC90-53191013F24A}" type="presOf" srcId="{A6261FFC-2F13-4C4C-8BDE-B58DC90E3271}" destId="{1282CEA1-DC48-413C-A815-90C9C739D012}" srcOrd="1" destOrd="0" presId="urn:microsoft.com/office/officeart/2005/8/layout/orgChart1"/>
    <dgm:cxn modelId="{86038DFC-98FC-4A5C-9841-E86482D05880}" type="presOf" srcId="{0A42B255-DEB0-4AA6-8BD7-1CF30EB51E45}" destId="{3C113C57-A07B-48D6-96C0-ED76C0E8CDDD}" srcOrd="0" destOrd="0" presId="urn:microsoft.com/office/officeart/2005/8/layout/orgChart1"/>
    <dgm:cxn modelId="{E1F82248-BBED-43AA-979D-D9F48800B6ED}" srcId="{97B0B899-533E-405B-A1C0-FFA05773D03A}" destId="{E93B8A90-C25E-412A-BFF4-EB76D4554B6D}" srcOrd="1" destOrd="0" parTransId="{C3DF7154-C944-4FFD-95E6-D62AE68ED1B7}" sibTransId="{FAFCEA67-1576-48C5-80A3-9304F3C9173C}"/>
    <dgm:cxn modelId="{0BB1F1F9-AA6A-4664-ACFF-267A05DE1ED5}" type="presOf" srcId="{FE8E4B98-EADA-4B54-91B9-57471D84B3D2}" destId="{0469092E-FFD5-433B-B1D4-EC64DA66FCF2}" srcOrd="0" destOrd="0" presId="urn:microsoft.com/office/officeart/2005/8/layout/orgChart1"/>
    <dgm:cxn modelId="{A337A268-E76A-4B1F-8229-08A8D02DC01D}" type="presOf" srcId="{C0F3819B-B7A4-453C-B2F4-48C8D5149499}" destId="{182DB6F5-287B-4A8A-BB2D-8BD24136C676}" srcOrd="1" destOrd="0" presId="urn:microsoft.com/office/officeart/2005/8/layout/orgChart1"/>
    <dgm:cxn modelId="{4AB3625B-2F4B-4978-836F-D4E95E5FC1E7}" type="presOf" srcId="{BE7E335B-9865-4F7A-AB34-65E853934326}" destId="{9B90CEC0-8C38-4843-BD80-BEC3AD9C62DA}" srcOrd="0" destOrd="0" presId="urn:microsoft.com/office/officeart/2005/8/layout/orgChart1"/>
    <dgm:cxn modelId="{A870921B-8AC2-4F71-A6F9-500DC59F7261}" type="presOf" srcId="{5DEE058E-86F9-4914-BC42-8974A19F5BB7}" destId="{776FF44F-361D-4CE5-9D98-18DCA44097E8}" srcOrd="0" destOrd="0" presId="urn:microsoft.com/office/officeart/2005/8/layout/orgChart1"/>
    <dgm:cxn modelId="{0FB163DF-675A-4E60-8704-5037F6ECD091}" type="presOf" srcId="{4FF6DEDE-2F64-4CA1-A48E-281810AECFB6}" destId="{427C1420-B0B5-40EB-8B7C-062B6885C8EF}" srcOrd="1" destOrd="0" presId="urn:microsoft.com/office/officeart/2005/8/layout/orgChart1"/>
    <dgm:cxn modelId="{A4E8D6F3-C386-4DE7-B36C-C6270AF4202F}" type="presOf" srcId="{5ECC194C-C94A-4FAE-8D06-7DAF907EB6D3}" destId="{A08056EE-DDED-4BFD-AAD1-E85D77E71F3F}" srcOrd="1" destOrd="0" presId="urn:microsoft.com/office/officeart/2005/8/layout/orgChart1"/>
    <dgm:cxn modelId="{21457BC6-8AE8-493A-A8AE-D0439C9DFFF0}" type="presOf" srcId="{812C2008-3FF5-4ED3-BFE9-ADA438674E34}" destId="{46EBD392-3BEA-4BD1-A725-C16CE1D46CFC}" srcOrd="1" destOrd="0" presId="urn:microsoft.com/office/officeart/2005/8/layout/orgChart1"/>
    <dgm:cxn modelId="{E60C7394-E487-443D-A856-5387CC2EC093}" type="presOf" srcId="{0C277755-0CD1-415B-9274-88A36EF8AA70}" destId="{538932D3-20B5-4E0F-AB5C-705C1CEDDE63}" srcOrd="1" destOrd="0" presId="urn:microsoft.com/office/officeart/2005/8/layout/orgChart1"/>
    <dgm:cxn modelId="{5DC4731B-05D8-4887-92BF-771F0EEF30BE}" type="presOf" srcId="{D22F0681-592F-453A-8519-881CD2B2C808}" destId="{3926F079-9F3B-4DD3-9FF8-CE09D717F555}" srcOrd="1" destOrd="0" presId="urn:microsoft.com/office/officeart/2005/8/layout/orgChart1"/>
    <dgm:cxn modelId="{A52FE999-E4B9-4246-9AB4-C285A71CEC39}" type="presOf" srcId="{D7F14E16-AFA7-46F1-BA31-01337F516C04}" destId="{A5398339-364D-4EF3-A395-5AF53773D8B3}" srcOrd="0" destOrd="0" presId="urn:microsoft.com/office/officeart/2005/8/layout/orgChart1"/>
    <dgm:cxn modelId="{1AA6FA4A-4055-4DBD-89EA-F0F0436A3341}" type="presOf" srcId="{5E4E505E-D54F-4931-A0E6-34904F15D431}" destId="{82DE79C6-3600-4374-88B6-6CD964F9F4F0}" srcOrd="0" destOrd="0" presId="urn:microsoft.com/office/officeart/2005/8/layout/orgChart1"/>
    <dgm:cxn modelId="{CB4469B4-6B27-4F27-AE44-306677F9A203}" type="presOf" srcId="{D8650864-F719-4AE1-B181-49F4B6394271}" destId="{077A6150-241D-4177-94A7-522A28D83A93}" srcOrd="0" destOrd="0" presId="urn:microsoft.com/office/officeart/2005/8/layout/orgChart1"/>
    <dgm:cxn modelId="{66E5FBA9-D6AF-46E8-A995-6004C568BBF3}" type="presOf" srcId="{D40B6541-3D16-4AE5-B5D7-1FB8471D5D37}" destId="{933BB7DB-3802-42FD-859F-CD135B6E34E1}" srcOrd="0" destOrd="0" presId="urn:microsoft.com/office/officeart/2005/8/layout/orgChart1"/>
    <dgm:cxn modelId="{D1E16DCF-0E84-4FC4-94CE-A4C1426745D7}" srcId="{5AD4FCCD-CD32-46E1-AEA8-FA52B7C1688A}" destId="{32CCA1F3-31A8-4D38-90B0-3409EE246DC0}" srcOrd="0" destOrd="0" parTransId="{95C2176A-2DF2-42BE-B59A-68B64378B6D9}" sibTransId="{BA750901-72E8-4352-91DB-20CD3EEC275A}"/>
    <dgm:cxn modelId="{47B860D1-3D50-4515-866B-CC50CC9E4777}" type="presOf" srcId="{F2883A24-F0B4-4721-9073-D7EAC0248A5B}" destId="{0B3E3F1F-A7AC-4B0B-B166-9C14E350B78C}" srcOrd="0" destOrd="0" presId="urn:microsoft.com/office/officeart/2005/8/layout/orgChart1"/>
    <dgm:cxn modelId="{29255EE2-20CA-4829-BF2F-9CDEDB5CC74F}" type="presOf" srcId="{D6E0E054-9CB7-4CFC-AC40-790445B3BB68}" destId="{92BFB208-7F8D-447B-8D40-1B23F056563F}" srcOrd="0" destOrd="0" presId="urn:microsoft.com/office/officeart/2005/8/layout/orgChart1"/>
    <dgm:cxn modelId="{CDC287FE-5277-4A0A-A85C-AEA080BF2E92}" type="presOf" srcId="{132ECF50-5A9E-4830-96B2-42A081530ED9}" destId="{571EFEEA-F5AE-4638-826B-F8B823FEA449}" srcOrd="0" destOrd="0" presId="urn:microsoft.com/office/officeart/2005/8/layout/orgChart1"/>
    <dgm:cxn modelId="{74677DEF-A56E-4608-AA01-72EF4B6B5BB7}" type="presOf" srcId="{36D94811-FE1D-4F67-967E-4C6F989D14EE}" destId="{759ABCAF-BF90-4B80-8471-94E21E589525}" srcOrd="1" destOrd="0" presId="urn:microsoft.com/office/officeart/2005/8/layout/orgChart1"/>
    <dgm:cxn modelId="{93105A9E-4C24-4C29-95A2-32A4F8853A71}" srcId="{FE37A5D5-BEAC-45C0-9CD2-9249021291AF}" destId="{31DA610A-532C-40EB-BBA1-8063D263884E}" srcOrd="0" destOrd="0" parTransId="{D7F14E16-AFA7-46F1-BA31-01337F516C04}" sibTransId="{C73A786E-6733-4987-8B42-464FD1993D15}"/>
    <dgm:cxn modelId="{0F379C0F-F3BC-40A7-A249-F94BD6882161}" type="presOf" srcId="{091F253E-A264-4E9B-81AC-7A8DEC4115E9}" destId="{F13DCA26-E3CF-498C-91BB-EB6CD7B82799}" srcOrd="0" destOrd="0" presId="urn:microsoft.com/office/officeart/2005/8/layout/orgChart1"/>
    <dgm:cxn modelId="{0A087AEC-77B3-4B10-804C-B716F80CC943}" type="presOf" srcId="{CFFB4A28-5434-4D69-B87D-3159DA179CBA}" destId="{15DEC118-94E8-49B4-865E-2DEC84ED25CA}" srcOrd="0" destOrd="0" presId="urn:microsoft.com/office/officeart/2005/8/layout/orgChart1"/>
    <dgm:cxn modelId="{36313004-1535-4308-827B-D57BBF512DF8}" type="presOf" srcId="{616EC82C-3729-4988-8B2A-FAC1F1FBC5EC}" destId="{24D41BD6-46F2-4698-8DC0-979ABBCD13B1}" srcOrd="0" destOrd="0" presId="urn:microsoft.com/office/officeart/2005/8/layout/orgChart1"/>
    <dgm:cxn modelId="{73EB54EF-3EEE-4A22-AEDF-343358E64942}" srcId="{0F662361-8950-4968-8E0B-2A7C0B42FBD6}" destId="{0BF18401-4FD0-43E2-8536-BABFB945F1EB}" srcOrd="2" destOrd="0" parTransId="{08161EE9-B263-4737-80FD-9BEB4E8690A1}" sibTransId="{2E8DB06B-38F5-45BB-BE0D-2823B8E9F2FB}"/>
    <dgm:cxn modelId="{348ADD19-E2BE-4144-9EAF-F60EA6B514D8}" type="presOf" srcId="{FE37A5D5-BEAC-45C0-9CD2-9249021291AF}" destId="{9F1FEEDA-C16B-444E-8E5B-2397FF599F5F}" srcOrd="1" destOrd="0" presId="urn:microsoft.com/office/officeart/2005/8/layout/orgChart1"/>
    <dgm:cxn modelId="{2E158964-011C-4B6A-BFE7-C98B8EA51D7B}" type="presOf" srcId="{32CCA1F3-31A8-4D38-90B0-3409EE246DC0}" destId="{F1050353-C9F4-48FA-BB63-1A741F33D3F3}" srcOrd="0" destOrd="0" presId="urn:microsoft.com/office/officeart/2005/8/layout/orgChart1"/>
    <dgm:cxn modelId="{328871B7-80C8-4DA5-BEE6-B79EEBD00868}" type="presOf" srcId="{860F1F8A-B5E5-4241-8B01-73D2B510AE32}" destId="{0B0E5486-E775-4DF7-B533-AEC003CBB4DC}" srcOrd="0" destOrd="0" presId="urn:microsoft.com/office/officeart/2005/8/layout/orgChart1"/>
    <dgm:cxn modelId="{38CA08EC-F17A-4C29-A7DB-420EAC05E2B1}" type="presOf" srcId="{FF19B0E7-7052-4A62-AB3F-B61BA0CC8BFE}" destId="{B7D51841-7027-4D51-AF5E-C27BC60D69CC}" srcOrd="0" destOrd="0" presId="urn:microsoft.com/office/officeart/2005/8/layout/orgChart1"/>
    <dgm:cxn modelId="{5EE4A25B-71C7-489C-82BA-1DE7D65F93BF}" srcId="{7593DA58-7B10-4FFA-BCF7-3668FD50F07B}" destId="{CB862C66-8FC1-4EAB-B9EB-E95ED2F30ECD}" srcOrd="0" destOrd="0" parTransId="{67E14616-6A5B-4DEF-8AFB-3757376D9BF7}" sibTransId="{5A1BDBE0-1D4D-40AD-B822-26518941F464}"/>
    <dgm:cxn modelId="{C60E2E41-6487-46E4-90CB-FC5B2A83EEC6}" type="presOf" srcId="{3E9495DE-2D22-4823-B1BA-858EC2C15BFD}" destId="{A480590C-7C54-4C10-A52C-8EAA0A40C861}" srcOrd="0" destOrd="0" presId="urn:microsoft.com/office/officeart/2005/8/layout/orgChart1"/>
    <dgm:cxn modelId="{46D75B1F-F66F-4B8A-B646-A87E682382DA}" type="presOf" srcId="{E93B8A90-C25E-412A-BFF4-EB76D4554B6D}" destId="{8135187E-638F-4515-9BDA-0F65642FF726}" srcOrd="0" destOrd="0" presId="urn:microsoft.com/office/officeart/2005/8/layout/orgChart1"/>
    <dgm:cxn modelId="{C6BA55DC-1527-438C-8DC8-81202874CEA0}" type="presOf" srcId="{CB862C66-8FC1-4EAB-B9EB-E95ED2F30ECD}" destId="{07F09526-F7E2-4A4E-A0E7-D89279B1C92E}" srcOrd="1" destOrd="0" presId="urn:microsoft.com/office/officeart/2005/8/layout/orgChart1"/>
    <dgm:cxn modelId="{7C46014E-DC33-4DC8-82B0-4041CF5D8F4C}" srcId="{352C8A15-3846-47E8-9611-1A996CC55166}" destId="{3B96F910-6AF5-46E2-BB3F-0232827CA75E}" srcOrd="3" destOrd="0" parTransId="{616EC82C-3729-4988-8B2A-FAC1F1FBC5EC}" sibTransId="{B81AC78D-BC20-4E97-8A62-542EB3125C4A}"/>
    <dgm:cxn modelId="{138CC938-0D46-4183-92E5-C611B7FA0D2F}" type="presOf" srcId="{D22F0681-592F-453A-8519-881CD2B2C808}" destId="{7BC13079-7030-4FDE-9E5A-64308618780C}" srcOrd="0" destOrd="0" presId="urn:microsoft.com/office/officeart/2005/8/layout/orgChart1"/>
    <dgm:cxn modelId="{4A08E500-FF24-4EF5-B850-19EE40B144A4}" type="presOf" srcId="{F0DA036A-FC53-4176-9AD9-51955389BDB0}" destId="{1A5CE081-47F0-4B25-B544-88DB3D428663}" srcOrd="0" destOrd="0" presId="urn:microsoft.com/office/officeart/2005/8/layout/orgChart1"/>
    <dgm:cxn modelId="{68A6E900-4CF7-4DD8-8845-0837117FDDDF}" type="presOf" srcId="{9E17403A-642D-4E2F-8281-AB897C471C01}" destId="{8CC6B6E9-8B59-4EC4-B513-CE4172C09410}" srcOrd="0" destOrd="0" presId="urn:microsoft.com/office/officeart/2005/8/layout/orgChart1"/>
    <dgm:cxn modelId="{C7FBBA5F-FB98-43CC-8FBB-E465616DAE47}" type="presOf" srcId="{0BF18401-4FD0-43E2-8536-BABFB945F1EB}" destId="{D882F3DD-A240-4451-B286-463F66DE1758}" srcOrd="1" destOrd="0" presId="urn:microsoft.com/office/officeart/2005/8/layout/orgChart1"/>
    <dgm:cxn modelId="{0D668375-F31C-4F6C-A0A8-67DE7FC4DD32}" type="presOf" srcId="{85A0346B-632E-41AB-931D-D807A848DFC5}" destId="{1FA4C5D2-637C-445B-81AD-C8CC8C59D83D}" srcOrd="0" destOrd="0" presId="urn:microsoft.com/office/officeart/2005/8/layout/orgChart1"/>
    <dgm:cxn modelId="{1CA9926E-91F2-4A64-8280-9F1E5AFE25F5}" type="presOf" srcId="{9F4CB76C-40C9-45F1-9A20-B6C096830FAD}" destId="{C7023350-C6F0-470D-BE3A-50426560B9C7}" srcOrd="0" destOrd="0" presId="urn:microsoft.com/office/officeart/2005/8/layout/orgChart1"/>
    <dgm:cxn modelId="{23D7F1D3-0771-4173-8AA3-C40CBE12C402}" srcId="{7593DA58-7B10-4FFA-BCF7-3668FD50F07B}" destId="{5E4E505E-D54F-4931-A0E6-34904F15D431}" srcOrd="3" destOrd="0" parTransId="{072BCB15-733C-430D-8A59-1A20D96A657E}" sibTransId="{65923EE5-8E1B-4D23-A4C5-D86E8A9A9932}"/>
    <dgm:cxn modelId="{C2383455-42B2-425C-99B8-B0AAB816BB5A}" type="presOf" srcId="{67E14616-6A5B-4DEF-8AFB-3757376D9BF7}" destId="{C3F5A909-2184-4FFF-9C85-9164E8BC4D5F}" srcOrd="0" destOrd="0" presId="urn:microsoft.com/office/officeart/2005/8/layout/orgChart1"/>
    <dgm:cxn modelId="{FBEB38EE-C982-4662-BC31-1E47A84F4EDD}" type="presOf" srcId="{18D63B66-8F8B-4989-9A74-BAB58EC64D25}" destId="{A3959585-F365-4C0A-8674-67BA67ED7D00}" srcOrd="1" destOrd="0" presId="urn:microsoft.com/office/officeart/2005/8/layout/orgChart1"/>
    <dgm:cxn modelId="{0DECA496-FF0C-481C-9B67-4AEA503BEF6A}" type="presOf" srcId="{3B96F910-6AF5-46E2-BB3F-0232827CA75E}" destId="{3BBE0E62-41AD-4E2A-B240-17BFAE443BE1}" srcOrd="0" destOrd="0" presId="urn:microsoft.com/office/officeart/2005/8/layout/orgChart1"/>
    <dgm:cxn modelId="{815FA395-F4E2-4328-A251-A566879DCDB5}" srcId="{0F662361-8950-4968-8E0B-2A7C0B42FBD6}" destId="{5260498F-A413-4562-9294-8AAD1D78CBE8}" srcOrd="0" destOrd="0" parTransId="{F0DA036A-FC53-4176-9AD9-51955389BDB0}" sibTransId="{88A4CDD2-B752-461E-83DF-1F04D7968E60}"/>
    <dgm:cxn modelId="{E08386FD-F76A-4860-BF38-909EA06432BB}" type="presOf" srcId="{7D664A5A-A876-43A9-8DF6-50D44407A8A7}" destId="{2BE5EB96-5050-4210-96C8-37214326DAC6}" srcOrd="0" destOrd="0" presId="urn:microsoft.com/office/officeart/2005/8/layout/orgChart1"/>
    <dgm:cxn modelId="{792045C7-1560-4515-B655-D64BA99C4192}" type="presOf" srcId="{B901814B-B49A-4008-896F-A6A72B68D56D}" destId="{E85B352D-E64B-4B45-9971-A9F0C7EA1292}" srcOrd="1" destOrd="0" presId="urn:microsoft.com/office/officeart/2005/8/layout/orgChart1"/>
    <dgm:cxn modelId="{80D3FA27-1F6B-47B3-9254-7CFB56ACE955}" srcId="{D22F0681-592F-453A-8519-881CD2B2C808}" destId="{BA7DC03C-274A-4742-94C2-7B8EC89C0EF8}" srcOrd="1" destOrd="0" parTransId="{5E5529B9-C086-4923-B006-FB492F49E177}" sibTransId="{931C1AF7-BB74-438A-9B98-B03B91D38B26}"/>
    <dgm:cxn modelId="{C7F03C4D-4640-4E06-9217-E78626781AF1}" type="presOf" srcId="{E16B2743-E915-48B3-952E-0A2929D479EA}" destId="{08ABCF32-A068-4438-94B8-DD90F7C37452}" srcOrd="1" destOrd="0" presId="urn:microsoft.com/office/officeart/2005/8/layout/orgChart1"/>
    <dgm:cxn modelId="{6AF1A0A5-857D-41AE-9EE1-EC7989E7BF3F}" srcId="{D8650864-F719-4AE1-B181-49F4B6394271}" destId="{5AD4FCCD-CD32-46E1-AEA8-FA52B7C1688A}" srcOrd="1" destOrd="0" parTransId="{7B1F3A28-0E84-42C3-9BBB-EE5E30246EDF}" sibTransId="{9EA5B69D-97B3-46E7-84A2-84A7DCBC77FC}"/>
    <dgm:cxn modelId="{30F1EF48-6D9B-4344-A18B-55397A211202}" type="presOf" srcId="{90EBD594-009E-4753-917A-312F0577400A}" destId="{D9F06CDA-F95E-432F-8D78-5D807ED61470}" srcOrd="0" destOrd="0" presId="urn:microsoft.com/office/officeart/2005/8/layout/orgChart1"/>
    <dgm:cxn modelId="{8FA7A372-519C-4998-A868-DC5CD024EB57}" type="presParOf" srcId="{8CC6B6E9-8B59-4EC4-B513-CE4172C09410}" destId="{88C5E2D4-0B58-497F-AEC2-1CD064ABF45F}" srcOrd="0" destOrd="0" presId="urn:microsoft.com/office/officeart/2005/8/layout/orgChart1"/>
    <dgm:cxn modelId="{9C49D534-5C1D-4494-AEB3-090F20AA4028}" type="presParOf" srcId="{88C5E2D4-0B58-497F-AEC2-1CD064ABF45F}" destId="{E683C86A-D949-44C6-AE5B-A8A48A4381D7}" srcOrd="0" destOrd="0" presId="urn:microsoft.com/office/officeart/2005/8/layout/orgChart1"/>
    <dgm:cxn modelId="{726B74B1-0F90-41C2-94C5-3805A62A8985}" type="presParOf" srcId="{E683C86A-D949-44C6-AE5B-A8A48A4381D7}" destId="{871B26C6-3AC9-40C6-B272-CD83E3AAF691}" srcOrd="0" destOrd="0" presId="urn:microsoft.com/office/officeart/2005/8/layout/orgChart1"/>
    <dgm:cxn modelId="{80DC35BC-6DA7-4318-972B-C1066F6EDEF2}" type="presParOf" srcId="{E683C86A-D949-44C6-AE5B-A8A48A4381D7}" destId="{D4D6A394-C5E9-4AE1-9482-9C3E6297996F}" srcOrd="1" destOrd="0" presId="urn:microsoft.com/office/officeart/2005/8/layout/orgChart1"/>
    <dgm:cxn modelId="{9C20B1D8-D764-464F-A2E0-61B9BB277B92}" type="presParOf" srcId="{88C5E2D4-0B58-497F-AEC2-1CD064ABF45F}" destId="{769C7FDA-EF0B-4112-990C-836EAA241F56}" srcOrd="1" destOrd="0" presId="urn:microsoft.com/office/officeart/2005/8/layout/orgChart1"/>
    <dgm:cxn modelId="{CE51D5ED-BC20-47E4-8DE3-7D6D04416AF0}" type="presParOf" srcId="{769C7FDA-EF0B-4112-990C-836EAA241F56}" destId="{1171D983-495F-4722-B1CF-5B6D87D6C19E}" srcOrd="0" destOrd="0" presId="urn:microsoft.com/office/officeart/2005/8/layout/orgChart1"/>
    <dgm:cxn modelId="{2316B498-26FE-4AA3-9943-DD36834FF6FD}" type="presParOf" srcId="{769C7FDA-EF0B-4112-990C-836EAA241F56}" destId="{704D54D8-8A3B-4279-9498-33634EAD3C3A}" srcOrd="1" destOrd="0" presId="urn:microsoft.com/office/officeart/2005/8/layout/orgChart1"/>
    <dgm:cxn modelId="{DC0135FE-4E0F-46D3-B40F-90ABF1AD6824}" type="presParOf" srcId="{704D54D8-8A3B-4279-9498-33634EAD3C3A}" destId="{C643CD3B-43A7-4193-B7C3-D18D38A4EC0B}" srcOrd="0" destOrd="0" presId="urn:microsoft.com/office/officeart/2005/8/layout/orgChart1"/>
    <dgm:cxn modelId="{CAE65435-076A-4C7F-B005-39384ED52F1C}" type="presParOf" srcId="{C643CD3B-43A7-4193-B7C3-D18D38A4EC0B}" destId="{85D69DC1-844B-4676-BED7-BB1660614727}" srcOrd="0" destOrd="0" presId="urn:microsoft.com/office/officeart/2005/8/layout/orgChart1"/>
    <dgm:cxn modelId="{AFFAB88D-17E6-4284-BF12-E623903F1B18}" type="presParOf" srcId="{C643CD3B-43A7-4193-B7C3-D18D38A4EC0B}" destId="{08ABCF32-A068-4438-94B8-DD90F7C37452}" srcOrd="1" destOrd="0" presId="urn:microsoft.com/office/officeart/2005/8/layout/orgChart1"/>
    <dgm:cxn modelId="{C5222397-B148-4457-B872-3A023A513EE0}" type="presParOf" srcId="{704D54D8-8A3B-4279-9498-33634EAD3C3A}" destId="{1226EFC8-E639-459A-9C5C-341B2D362FA1}" srcOrd="1" destOrd="0" presId="urn:microsoft.com/office/officeart/2005/8/layout/orgChart1"/>
    <dgm:cxn modelId="{65E3D2D6-71BA-45F5-974A-4A0ABA2ECD3F}" type="presParOf" srcId="{1226EFC8-E639-459A-9C5C-341B2D362FA1}" destId="{394858F3-F7CE-4B2A-8A61-E41E1059D984}" srcOrd="0" destOrd="0" presId="urn:microsoft.com/office/officeart/2005/8/layout/orgChart1"/>
    <dgm:cxn modelId="{16C05C1F-C113-49DF-903B-0F726272C7EC}" type="presParOf" srcId="{1226EFC8-E639-459A-9C5C-341B2D362FA1}" destId="{78283421-2480-4CA7-931C-39056968314A}" srcOrd="1" destOrd="0" presId="urn:microsoft.com/office/officeart/2005/8/layout/orgChart1"/>
    <dgm:cxn modelId="{38CC2525-B0ED-4ED3-B517-70C00D4225AE}" type="presParOf" srcId="{78283421-2480-4CA7-931C-39056968314A}" destId="{65185DAD-14B9-4DDF-BDDD-A368AA623E70}" srcOrd="0" destOrd="0" presId="urn:microsoft.com/office/officeart/2005/8/layout/orgChart1"/>
    <dgm:cxn modelId="{A1E0DFFA-DBD6-4166-AF2F-2801B674244A}" type="presParOf" srcId="{65185DAD-14B9-4DDF-BDDD-A368AA623E70}" destId="{5714905D-3D70-4ABC-B43E-5798B8951726}" srcOrd="0" destOrd="0" presId="urn:microsoft.com/office/officeart/2005/8/layout/orgChart1"/>
    <dgm:cxn modelId="{19B9A802-6739-41EA-8EEB-D8B90FF405D6}" type="presParOf" srcId="{65185DAD-14B9-4DDF-BDDD-A368AA623E70}" destId="{9F1FEEDA-C16B-444E-8E5B-2397FF599F5F}" srcOrd="1" destOrd="0" presId="urn:microsoft.com/office/officeart/2005/8/layout/orgChart1"/>
    <dgm:cxn modelId="{6020CE63-CEC0-4ADC-87F5-1A50A7289FAA}" type="presParOf" srcId="{78283421-2480-4CA7-931C-39056968314A}" destId="{26E1254C-533E-4324-9B5D-B49BA41782FD}" srcOrd="1" destOrd="0" presId="urn:microsoft.com/office/officeart/2005/8/layout/orgChart1"/>
    <dgm:cxn modelId="{F28D48DB-995F-4FB2-9303-843660A499B4}" type="presParOf" srcId="{26E1254C-533E-4324-9B5D-B49BA41782FD}" destId="{A5398339-364D-4EF3-A395-5AF53773D8B3}" srcOrd="0" destOrd="0" presId="urn:microsoft.com/office/officeart/2005/8/layout/orgChart1"/>
    <dgm:cxn modelId="{E7E6A203-BFE2-41F3-B1F5-11F668F03B83}" type="presParOf" srcId="{26E1254C-533E-4324-9B5D-B49BA41782FD}" destId="{EFCAED1B-2862-4580-A6C5-1CB000F66F52}" srcOrd="1" destOrd="0" presId="urn:microsoft.com/office/officeart/2005/8/layout/orgChart1"/>
    <dgm:cxn modelId="{DCD05DA8-C4B3-480F-BAD2-7B36CD5DB86F}" type="presParOf" srcId="{EFCAED1B-2862-4580-A6C5-1CB000F66F52}" destId="{4EACB81F-D3F9-4797-BFBC-6B7CBE0DE1CD}" srcOrd="0" destOrd="0" presId="urn:microsoft.com/office/officeart/2005/8/layout/orgChart1"/>
    <dgm:cxn modelId="{E6EEC2F7-180A-4DAE-AC54-E39CBA590D63}" type="presParOf" srcId="{4EACB81F-D3F9-4797-BFBC-6B7CBE0DE1CD}" destId="{84665EE9-8757-495D-87CF-F30B7B0D1391}" srcOrd="0" destOrd="0" presId="urn:microsoft.com/office/officeart/2005/8/layout/orgChart1"/>
    <dgm:cxn modelId="{936E400B-7AC6-4229-B44E-C6EE4DCBEE5E}" type="presParOf" srcId="{4EACB81F-D3F9-4797-BFBC-6B7CBE0DE1CD}" destId="{F7631E32-6CFA-4DE5-B276-63E30037F0D6}" srcOrd="1" destOrd="0" presId="urn:microsoft.com/office/officeart/2005/8/layout/orgChart1"/>
    <dgm:cxn modelId="{A7C8860E-F411-49BF-AF3D-34F4B28157A8}" type="presParOf" srcId="{EFCAED1B-2862-4580-A6C5-1CB000F66F52}" destId="{A40CBE32-2F62-4C00-887C-738B7E196F93}" srcOrd="1" destOrd="0" presId="urn:microsoft.com/office/officeart/2005/8/layout/orgChart1"/>
    <dgm:cxn modelId="{EEA79CFC-21DE-48E6-BCB3-24236C82D801}" type="presParOf" srcId="{EFCAED1B-2862-4580-A6C5-1CB000F66F52}" destId="{CEC526C2-A3DE-48BE-AC5D-F864A3FC5EE9}" srcOrd="2" destOrd="0" presId="urn:microsoft.com/office/officeart/2005/8/layout/orgChart1"/>
    <dgm:cxn modelId="{A0AC729D-BD24-4539-9A61-7E4879BCC39C}" type="presParOf" srcId="{26E1254C-533E-4324-9B5D-B49BA41782FD}" destId="{970B4BDF-443E-49C8-B152-413A33B1DA19}" srcOrd="2" destOrd="0" presId="urn:microsoft.com/office/officeart/2005/8/layout/orgChart1"/>
    <dgm:cxn modelId="{ECD16FA6-35EA-4242-8721-5598F9C30298}" type="presParOf" srcId="{26E1254C-533E-4324-9B5D-B49BA41782FD}" destId="{A23D4325-F874-4594-8215-681DA196AA95}" srcOrd="3" destOrd="0" presId="urn:microsoft.com/office/officeart/2005/8/layout/orgChart1"/>
    <dgm:cxn modelId="{B612848B-CCB9-4F33-B830-F856FF381DA2}" type="presParOf" srcId="{A23D4325-F874-4594-8215-681DA196AA95}" destId="{B0CD6F4C-8D4A-4194-B086-42C6F2F2815A}" srcOrd="0" destOrd="0" presId="urn:microsoft.com/office/officeart/2005/8/layout/orgChart1"/>
    <dgm:cxn modelId="{D242B8C8-B4BE-42C8-B892-08A894B6B564}" type="presParOf" srcId="{B0CD6F4C-8D4A-4194-B086-42C6F2F2815A}" destId="{1FA4C5D2-637C-445B-81AD-C8CC8C59D83D}" srcOrd="0" destOrd="0" presId="urn:microsoft.com/office/officeart/2005/8/layout/orgChart1"/>
    <dgm:cxn modelId="{D4E7D1D2-6E84-414D-8140-790344E905AF}" type="presParOf" srcId="{B0CD6F4C-8D4A-4194-B086-42C6F2F2815A}" destId="{50F3358F-5538-49AC-8DD6-51A12110A789}" srcOrd="1" destOrd="0" presId="urn:microsoft.com/office/officeart/2005/8/layout/orgChart1"/>
    <dgm:cxn modelId="{2800133D-A39E-4200-BB19-2E6D15BE667E}" type="presParOf" srcId="{A23D4325-F874-4594-8215-681DA196AA95}" destId="{85D2B4C1-657D-4F72-9F6E-CB236364D3F1}" srcOrd="1" destOrd="0" presId="urn:microsoft.com/office/officeart/2005/8/layout/orgChart1"/>
    <dgm:cxn modelId="{806FFB78-C741-4357-BC1D-94F4C325ABAA}" type="presParOf" srcId="{A23D4325-F874-4594-8215-681DA196AA95}" destId="{75ED5FFA-335C-4C1B-8C55-68166B644A65}" srcOrd="2" destOrd="0" presId="urn:microsoft.com/office/officeart/2005/8/layout/orgChart1"/>
    <dgm:cxn modelId="{1491D9BB-C8DC-45AD-9F29-95D6A7E5EE54}" type="presParOf" srcId="{26E1254C-533E-4324-9B5D-B49BA41782FD}" destId="{BB2BF082-4231-4CE7-8C37-142149189D19}" srcOrd="4" destOrd="0" presId="urn:microsoft.com/office/officeart/2005/8/layout/orgChart1"/>
    <dgm:cxn modelId="{C433B843-0D7C-4F02-A7EC-A0411155BC26}" type="presParOf" srcId="{26E1254C-533E-4324-9B5D-B49BA41782FD}" destId="{0A2B1D8E-C7E0-4A67-B710-8C9079AF7A73}" srcOrd="5" destOrd="0" presId="urn:microsoft.com/office/officeart/2005/8/layout/orgChart1"/>
    <dgm:cxn modelId="{B97DBABC-6B2D-4E0E-B856-08CAF4764E26}" type="presParOf" srcId="{0A2B1D8E-C7E0-4A67-B710-8C9079AF7A73}" destId="{50929DE0-4101-4C5C-98BB-5C1E99EE9BE1}" srcOrd="0" destOrd="0" presId="urn:microsoft.com/office/officeart/2005/8/layout/orgChart1"/>
    <dgm:cxn modelId="{E77FC0CD-0BEF-47B9-B161-20EB3ADCF3FA}" type="presParOf" srcId="{50929DE0-4101-4C5C-98BB-5C1E99EE9BE1}" destId="{77B6D0E0-852F-4ECA-8425-1C7A5025D71F}" srcOrd="0" destOrd="0" presId="urn:microsoft.com/office/officeart/2005/8/layout/orgChart1"/>
    <dgm:cxn modelId="{E2C67C06-60D3-4E1D-9386-F15D3D1F62CB}" type="presParOf" srcId="{50929DE0-4101-4C5C-98BB-5C1E99EE9BE1}" destId="{E85B352D-E64B-4B45-9971-A9F0C7EA1292}" srcOrd="1" destOrd="0" presId="urn:microsoft.com/office/officeart/2005/8/layout/orgChart1"/>
    <dgm:cxn modelId="{BA789940-18A3-4599-8766-93561F9B0B52}" type="presParOf" srcId="{0A2B1D8E-C7E0-4A67-B710-8C9079AF7A73}" destId="{F7EBCC86-9A45-4363-B77B-7E8436737789}" srcOrd="1" destOrd="0" presId="urn:microsoft.com/office/officeart/2005/8/layout/orgChart1"/>
    <dgm:cxn modelId="{DA4CE47D-AC7C-432F-AF49-4ABAABF71178}" type="presParOf" srcId="{0A2B1D8E-C7E0-4A67-B710-8C9079AF7A73}" destId="{ECBFB165-EAB9-4AD6-A7FE-B3B99940D222}" srcOrd="2" destOrd="0" presId="urn:microsoft.com/office/officeart/2005/8/layout/orgChart1"/>
    <dgm:cxn modelId="{F8561E9B-695D-4617-BBDF-D9C9E78AD9CC}" type="presParOf" srcId="{26E1254C-533E-4324-9B5D-B49BA41782FD}" destId="{5401ED07-F8F6-48C9-A5B3-0760539218E9}" srcOrd="6" destOrd="0" presId="urn:microsoft.com/office/officeart/2005/8/layout/orgChart1"/>
    <dgm:cxn modelId="{29582259-7190-49D8-B5B9-B0DE48172F8C}" type="presParOf" srcId="{26E1254C-533E-4324-9B5D-B49BA41782FD}" destId="{FA5D4AB4-3F42-46E4-B6C7-C0509F4E4BDB}" srcOrd="7" destOrd="0" presId="urn:microsoft.com/office/officeart/2005/8/layout/orgChart1"/>
    <dgm:cxn modelId="{98E32B40-19BD-4493-B459-8949B79685CD}" type="presParOf" srcId="{FA5D4AB4-3F42-46E4-B6C7-C0509F4E4BDB}" destId="{3CA3B931-DCA4-4038-BEC9-4A7C3C3F2CE5}" srcOrd="0" destOrd="0" presId="urn:microsoft.com/office/officeart/2005/8/layout/orgChart1"/>
    <dgm:cxn modelId="{E16AC44F-C92C-41D1-88B3-1A0BCBA4DDBF}" type="presParOf" srcId="{3CA3B931-DCA4-4038-BEC9-4A7C3C3F2CE5}" destId="{D86FA62A-DED9-4944-A8DF-9FDDF7F3F71C}" srcOrd="0" destOrd="0" presId="urn:microsoft.com/office/officeart/2005/8/layout/orgChart1"/>
    <dgm:cxn modelId="{6C202864-D824-446F-ADD8-EEFFB323BB6B}" type="presParOf" srcId="{3CA3B931-DCA4-4038-BEC9-4A7C3C3F2CE5}" destId="{B4764D0D-39D1-41F0-B7BD-C2EABB85B078}" srcOrd="1" destOrd="0" presId="urn:microsoft.com/office/officeart/2005/8/layout/orgChart1"/>
    <dgm:cxn modelId="{0F3B6E33-BD12-46BC-9B8E-96E358BB7BAD}" type="presParOf" srcId="{FA5D4AB4-3F42-46E4-B6C7-C0509F4E4BDB}" destId="{8BA96CB4-2092-4540-9492-B0A4E95570A6}" srcOrd="1" destOrd="0" presId="urn:microsoft.com/office/officeart/2005/8/layout/orgChart1"/>
    <dgm:cxn modelId="{A09FA3CC-0AC5-4495-A6BC-20F846AD8C72}" type="presParOf" srcId="{FA5D4AB4-3F42-46E4-B6C7-C0509F4E4BDB}" destId="{1F601443-370B-45F0-9557-CFBB024E018C}" srcOrd="2" destOrd="0" presId="urn:microsoft.com/office/officeart/2005/8/layout/orgChart1"/>
    <dgm:cxn modelId="{180D8DA4-757B-4328-B9B0-BDF65E9B901B}" type="presParOf" srcId="{26E1254C-533E-4324-9B5D-B49BA41782FD}" destId="{A5C76A59-3FFD-4BA7-A96E-BE897616B4A8}" srcOrd="8" destOrd="0" presId="urn:microsoft.com/office/officeart/2005/8/layout/orgChart1"/>
    <dgm:cxn modelId="{0EFB07CD-A4E0-449B-9295-148BE1CE2CF4}" type="presParOf" srcId="{26E1254C-533E-4324-9B5D-B49BA41782FD}" destId="{B98E9A40-B840-4AC2-957C-D6C76329920F}" srcOrd="9" destOrd="0" presId="urn:microsoft.com/office/officeart/2005/8/layout/orgChart1"/>
    <dgm:cxn modelId="{CA0987C9-CE08-4217-B3A9-4788CC86A04E}" type="presParOf" srcId="{B98E9A40-B840-4AC2-957C-D6C76329920F}" destId="{820F6E37-78C5-45CC-8F67-57DD30EB680F}" srcOrd="0" destOrd="0" presId="urn:microsoft.com/office/officeart/2005/8/layout/orgChart1"/>
    <dgm:cxn modelId="{D5EF172A-6240-40C4-AFA9-D03E5F249838}" type="presParOf" srcId="{820F6E37-78C5-45CC-8F67-57DD30EB680F}" destId="{E5BF7B11-942B-4790-8DF6-58FC970E2AED}" srcOrd="0" destOrd="0" presId="urn:microsoft.com/office/officeart/2005/8/layout/orgChart1"/>
    <dgm:cxn modelId="{31EEBD3E-5D3F-45A1-823D-B74D9EEF2F4D}" type="presParOf" srcId="{820F6E37-78C5-45CC-8F67-57DD30EB680F}" destId="{A08056EE-DDED-4BFD-AAD1-E85D77E71F3F}" srcOrd="1" destOrd="0" presId="urn:microsoft.com/office/officeart/2005/8/layout/orgChart1"/>
    <dgm:cxn modelId="{934E2966-7E4C-4AB6-8DA3-AF6992258377}" type="presParOf" srcId="{B98E9A40-B840-4AC2-957C-D6C76329920F}" destId="{0DC8DC82-0A76-4080-A2A0-DB67E7B986B1}" srcOrd="1" destOrd="0" presId="urn:microsoft.com/office/officeart/2005/8/layout/orgChart1"/>
    <dgm:cxn modelId="{98862548-2BE2-4A53-B63F-E3B4E13116E2}" type="presParOf" srcId="{B98E9A40-B840-4AC2-957C-D6C76329920F}" destId="{BDC0415E-B0C1-43C7-9802-BE331CF1011A}" srcOrd="2" destOrd="0" presId="urn:microsoft.com/office/officeart/2005/8/layout/orgChart1"/>
    <dgm:cxn modelId="{57FD5374-D4BB-48C5-A342-CC7894BDA970}" type="presParOf" srcId="{26E1254C-533E-4324-9B5D-B49BA41782FD}" destId="{6BC360B9-9397-45B0-BA46-6DF4CF44A4CA}" srcOrd="10" destOrd="0" presId="urn:microsoft.com/office/officeart/2005/8/layout/orgChart1"/>
    <dgm:cxn modelId="{B823EC8D-AA58-4640-8F2E-2F52CC537FDD}" type="presParOf" srcId="{26E1254C-533E-4324-9B5D-B49BA41782FD}" destId="{6E60A1C8-96D1-418B-95DB-3F5871D0AF25}" srcOrd="11" destOrd="0" presId="urn:microsoft.com/office/officeart/2005/8/layout/orgChart1"/>
    <dgm:cxn modelId="{6547BFEA-890D-417E-B26B-E20903942C96}" type="presParOf" srcId="{6E60A1C8-96D1-418B-95DB-3F5871D0AF25}" destId="{49A7C7F1-6A28-4CEE-8B62-096181DA2753}" srcOrd="0" destOrd="0" presId="urn:microsoft.com/office/officeart/2005/8/layout/orgChart1"/>
    <dgm:cxn modelId="{DC9EA52E-E20B-4AA6-AC61-DBF4A834282D}" type="presParOf" srcId="{49A7C7F1-6A28-4CEE-8B62-096181DA2753}" destId="{D9F06CDA-F95E-432F-8D78-5D807ED61470}" srcOrd="0" destOrd="0" presId="urn:microsoft.com/office/officeart/2005/8/layout/orgChart1"/>
    <dgm:cxn modelId="{D614F2C5-039B-4216-AF21-56F50AB2395D}" type="presParOf" srcId="{49A7C7F1-6A28-4CEE-8B62-096181DA2753}" destId="{802E1020-A15C-45EA-80A0-8B65DBF0D52B}" srcOrd="1" destOrd="0" presId="urn:microsoft.com/office/officeart/2005/8/layout/orgChart1"/>
    <dgm:cxn modelId="{0974D641-896C-4225-810D-4E7EB9615362}" type="presParOf" srcId="{6E60A1C8-96D1-418B-95DB-3F5871D0AF25}" destId="{C861E3C0-9F0E-4A65-8405-DFB8A4B7752C}" srcOrd="1" destOrd="0" presId="urn:microsoft.com/office/officeart/2005/8/layout/orgChart1"/>
    <dgm:cxn modelId="{4D0CFF72-D2E8-4EF7-994B-9C74D9C86093}" type="presParOf" srcId="{6E60A1C8-96D1-418B-95DB-3F5871D0AF25}" destId="{2A73E5F9-DA02-4BCD-A6EF-305B5054EB5E}" srcOrd="2" destOrd="0" presId="urn:microsoft.com/office/officeart/2005/8/layout/orgChart1"/>
    <dgm:cxn modelId="{0EF93977-E506-4DE3-8C65-7C9C14A02CE2}" type="presParOf" srcId="{26E1254C-533E-4324-9B5D-B49BA41782FD}" destId="{45554EB2-7FA0-4518-A761-6BC63377D89E}" srcOrd="12" destOrd="0" presId="urn:microsoft.com/office/officeart/2005/8/layout/orgChart1"/>
    <dgm:cxn modelId="{B58AAF91-1622-4637-81D4-3E3DAD5D49C8}" type="presParOf" srcId="{26E1254C-533E-4324-9B5D-B49BA41782FD}" destId="{680CC059-3506-4CA7-8124-6BAA2D38817C}" srcOrd="13" destOrd="0" presId="urn:microsoft.com/office/officeart/2005/8/layout/orgChart1"/>
    <dgm:cxn modelId="{847BA2AA-F55E-4BCA-B069-27F8142DFCF6}" type="presParOf" srcId="{680CC059-3506-4CA7-8124-6BAA2D38817C}" destId="{62742C46-1863-46DE-A287-56631A916FE3}" srcOrd="0" destOrd="0" presId="urn:microsoft.com/office/officeart/2005/8/layout/orgChart1"/>
    <dgm:cxn modelId="{D014A730-CB39-42A9-BADD-92A5CE0E0F6C}" type="presParOf" srcId="{62742C46-1863-46DE-A287-56631A916FE3}" destId="{AC5629EA-F7FA-4ABE-B643-C19BF1B1A4AF}" srcOrd="0" destOrd="0" presId="urn:microsoft.com/office/officeart/2005/8/layout/orgChart1"/>
    <dgm:cxn modelId="{8BFCB5EF-B743-4408-8FC3-A091CB511FB6}" type="presParOf" srcId="{62742C46-1863-46DE-A287-56631A916FE3}" destId="{F6383B6A-2CD4-4CDC-B494-1B779691024F}" srcOrd="1" destOrd="0" presId="urn:microsoft.com/office/officeart/2005/8/layout/orgChart1"/>
    <dgm:cxn modelId="{0E369D0D-E514-48C6-A25F-A840BC379A45}" type="presParOf" srcId="{680CC059-3506-4CA7-8124-6BAA2D38817C}" destId="{66932487-463B-4A63-91ED-A5374706A2F3}" srcOrd="1" destOrd="0" presId="urn:microsoft.com/office/officeart/2005/8/layout/orgChart1"/>
    <dgm:cxn modelId="{4F41E3E4-BDCC-427F-A6D7-1A717B0832F9}" type="presParOf" srcId="{680CC059-3506-4CA7-8124-6BAA2D38817C}" destId="{29A27951-7696-4B8E-B394-A0F6CE95A4E1}" srcOrd="2" destOrd="0" presId="urn:microsoft.com/office/officeart/2005/8/layout/orgChart1"/>
    <dgm:cxn modelId="{16C6AD06-0B13-4386-9E08-AE9E4FF50BED}" type="presParOf" srcId="{26E1254C-533E-4324-9B5D-B49BA41782FD}" destId="{D3A9BA57-B0FE-4E2A-BD44-FE304A690E51}" srcOrd="14" destOrd="0" presId="urn:microsoft.com/office/officeart/2005/8/layout/orgChart1"/>
    <dgm:cxn modelId="{490AD4A1-6F44-48DE-A337-8557BAE276D5}" type="presParOf" srcId="{26E1254C-533E-4324-9B5D-B49BA41782FD}" destId="{A06E9B34-0B16-4A36-B22A-A0635316DA3E}" srcOrd="15" destOrd="0" presId="urn:microsoft.com/office/officeart/2005/8/layout/orgChart1"/>
    <dgm:cxn modelId="{3E06ECA3-7C28-46CD-8E83-E2E0A5262EC7}" type="presParOf" srcId="{A06E9B34-0B16-4A36-B22A-A0635316DA3E}" destId="{46050DDC-BF37-4960-B74C-68D2602BA93B}" srcOrd="0" destOrd="0" presId="urn:microsoft.com/office/officeart/2005/8/layout/orgChart1"/>
    <dgm:cxn modelId="{459F85C2-05A9-4B9C-9D57-60E8799DFD48}" type="presParOf" srcId="{46050DDC-BF37-4960-B74C-68D2602BA93B}" destId="{23E1056B-6DF2-40B4-A5EC-A8689B9D2741}" srcOrd="0" destOrd="0" presId="urn:microsoft.com/office/officeart/2005/8/layout/orgChart1"/>
    <dgm:cxn modelId="{5F4D2608-EF64-4E83-9F26-D636DFBEB53F}" type="presParOf" srcId="{46050DDC-BF37-4960-B74C-68D2602BA93B}" destId="{5F58D46E-1287-4ED9-A5E1-61A29C49CF56}" srcOrd="1" destOrd="0" presId="urn:microsoft.com/office/officeart/2005/8/layout/orgChart1"/>
    <dgm:cxn modelId="{330E65A8-51A6-47A6-977E-5FF291CE69B5}" type="presParOf" srcId="{A06E9B34-0B16-4A36-B22A-A0635316DA3E}" destId="{0F094F6D-0905-408D-A6A9-158DC6707B4D}" srcOrd="1" destOrd="0" presId="urn:microsoft.com/office/officeart/2005/8/layout/orgChart1"/>
    <dgm:cxn modelId="{35942824-F0CE-4D5F-A5C8-ECADD139FB32}" type="presParOf" srcId="{A06E9B34-0B16-4A36-B22A-A0635316DA3E}" destId="{6F2A0EED-5AA9-4A73-BC58-41A73C7D5852}" srcOrd="2" destOrd="0" presId="urn:microsoft.com/office/officeart/2005/8/layout/orgChart1"/>
    <dgm:cxn modelId="{F376F16B-55DD-44FD-AD73-DF4728A72EE9}" type="presParOf" srcId="{78283421-2480-4CA7-931C-39056968314A}" destId="{77D3C1C2-358D-4017-AF94-FA96F84632C7}" srcOrd="2" destOrd="0" presId="urn:microsoft.com/office/officeart/2005/8/layout/orgChart1"/>
    <dgm:cxn modelId="{EBA98B73-D052-489B-888E-F843A0FAE592}" type="presParOf" srcId="{1226EFC8-E639-459A-9C5C-341B2D362FA1}" destId="{20F5A6C4-749A-4847-B7A4-90E04B630AB2}" srcOrd="2" destOrd="0" presId="urn:microsoft.com/office/officeart/2005/8/layout/orgChart1"/>
    <dgm:cxn modelId="{6106CAF1-0350-4848-A01E-4BACE2B96082}" type="presParOf" srcId="{1226EFC8-E639-459A-9C5C-341B2D362FA1}" destId="{3000C5D1-C1F3-4739-BAA9-D07A1689CCBF}" srcOrd="3" destOrd="0" presId="urn:microsoft.com/office/officeart/2005/8/layout/orgChart1"/>
    <dgm:cxn modelId="{40EDD8E8-15E5-4FB1-848C-8B264F2AEB75}" type="presParOf" srcId="{3000C5D1-C1F3-4739-BAA9-D07A1689CCBF}" destId="{5A0D2942-8C12-4413-BBFF-65689AB30727}" srcOrd="0" destOrd="0" presId="urn:microsoft.com/office/officeart/2005/8/layout/orgChart1"/>
    <dgm:cxn modelId="{6FDB54A8-8774-42B1-886B-A80664514D52}" type="presParOf" srcId="{5A0D2942-8C12-4413-BBFF-65689AB30727}" destId="{7B711030-E1B2-439B-8BEF-F5DF64DAC97B}" srcOrd="0" destOrd="0" presId="urn:microsoft.com/office/officeart/2005/8/layout/orgChart1"/>
    <dgm:cxn modelId="{02220FA6-23B9-47FC-B582-DA83E7C1379A}" type="presParOf" srcId="{5A0D2942-8C12-4413-BBFF-65689AB30727}" destId="{CF8EE373-5566-46C5-8A18-C76D057DF1B9}" srcOrd="1" destOrd="0" presId="urn:microsoft.com/office/officeart/2005/8/layout/orgChart1"/>
    <dgm:cxn modelId="{C4660129-B1C8-481E-AA49-30FC185A68CF}" type="presParOf" srcId="{3000C5D1-C1F3-4739-BAA9-D07A1689CCBF}" destId="{21C2A915-7FF3-48A6-81DE-C9A18B3E2B38}" srcOrd="1" destOrd="0" presId="urn:microsoft.com/office/officeart/2005/8/layout/orgChart1"/>
    <dgm:cxn modelId="{5B1ABA72-1E1E-4137-8EA3-13CA2D648DF8}" type="presParOf" srcId="{21C2A915-7FF3-48A6-81DE-C9A18B3E2B38}" destId="{8703D4D4-09CC-415B-BA0A-7263771CF44E}" srcOrd="0" destOrd="0" presId="urn:microsoft.com/office/officeart/2005/8/layout/orgChart1"/>
    <dgm:cxn modelId="{08F0CCC9-17FB-408A-8272-9717CC40FA3F}" type="presParOf" srcId="{21C2A915-7FF3-48A6-81DE-C9A18B3E2B38}" destId="{23C494C5-33E4-4F4D-8B07-0EDFD2BC2CB5}" srcOrd="1" destOrd="0" presId="urn:microsoft.com/office/officeart/2005/8/layout/orgChart1"/>
    <dgm:cxn modelId="{0B6C34D3-052A-4D97-920D-FC1D8B46A38B}" type="presParOf" srcId="{23C494C5-33E4-4F4D-8B07-0EDFD2BC2CB5}" destId="{9344E651-F2F7-4A34-9A1C-667A5BCAED14}" srcOrd="0" destOrd="0" presId="urn:microsoft.com/office/officeart/2005/8/layout/orgChart1"/>
    <dgm:cxn modelId="{F2865B04-895F-4E48-A26E-3EE409405A55}" type="presParOf" srcId="{9344E651-F2F7-4A34-9A1C-667A5BCAED14}" destId="{1A21354B-DFD3-493C-9D28-CCBD0E0D5952}" srcOrd="0" destOrd="0" presId="urn:microsoft.com/office/officeart/2005/8/layout/orgChart1"/>
    <dgm:cxn modelId="{E08AC985-F01A-4345-B8D0-3BC2A57A0D97}" type="presParOf" srcId="{9344E651-F2F7-4A34-9A1C-667A5BCAED14}" destId="{3A1E7A9D-9E3D-4A8F-B902-88175987B55D}" srcOrd="1" destOrd="0" presId="urn:microsoft.com/office/officeart/2005/8/layout/orgChart1"/>
    <dgm:cxn modelId="{804876F4-B012-4DDC-A4A2-C5A741E6C793}" type="presParOf" srcId="{23C494C5-33E4-4F4D-8B07-0EDFD2BC2CB5}" destId="{EFBDEBAC-9A18-4DFA-BEEB-EC34D01E0421}" srcOrd="1" destOrd="0" presId="urn:microsoft.com/office/officeart/2005/8/layout/orgChart1"/>
    <dgm:cxn modelId="{8372FD01-552B-47D3-9D3A-33860CD6F4F6}" type="presParOf" srcId="{23C494C5-33E4-4F4D-8B07-0EDFD2BC2CB5}" destId="{A2A74C2B-E1C9-42D7-B9C8-7F0A2596AB97}" srcOrd="2" destOrd="0" presId="urn:microsoft.com/office/officeart/2005/8/layout/orgChart1"/>
    <dgm:cxn modelId="{35052014-ED01-45D3-8C89-39E6D82DA33E}" type="presParOf" srcId="{21C2A915-7FF3-48A6-81DE-C9A18B3E2B38}" destId="{A480590C-7C54-4C10-A52C-8EAA0A40C861}" srcOrd="2" destOrd="0" presId="urn:microsoft.com/office/officeart/2005/8/layout/orgChart1"/>
    <dgm:cxn modelId="{EE915F0B-4667-4CD5-AB2B-C5AF3B6272CF}" type="presParOf" srcId="{21C2A915-7FF3-48A6-81DE-C9A18B3E2B38}" destId="{61A5E594-C4AB-46F4-B9C7-FF3BF1D3304C}" srcOrd="3" destOrd="0" presId="urn:microsoft.com/office/officeart/2005/8/layout/orgChart1"/>
    <dgm:cxn modelId="{45C1D759-FEFF-409C-AA4F-B9503AD1FEC4}" type="presParOf" srcId="{61A5E594-C4AB-46F4-B9C7-FF3BF1D3304C}" destId="{F43A22F1-0573-4345-8801-7AFD8A5EBBBB}" srcOrd="0" destOrd="0" presId="urn:microsoft.com/office/officeart/2005/8/layout/orgChart1"/>
    <dgm:cxn modelId="{E49F4D1F-B33E-4F3C-99E8-BBDE0B0C2988}" type="presParOf" srcId="{F43A22F1-0573-4345-8801-7AFD8A5EBBBB}" destId="{6450F231-053E-4684-8D55-00D6B30B4D96}" srcOrd="0" destOrd="0" presId="urn:microsoft.com/office/officeart/2005/8/layout/orgChart1"/>
    <dgm:cxn modelId="{7B2E82FE-3E27-4615-87E2-AAE01736A5A3}" type="presParOf" srcId="{F43A22F1-0573-4345-8801-7AFD8A5EBBBB}" destId="{1282CEA1-DC48-413C-A815-90C9C739D012}" srcOrd="1" destOrd="0" presId="urn:microsoft.com/office/officeart/2005/8/layout/orgChart1"/>
    <dgm:cxn modelId="{C124C153-05C0-49DB-AD63-37D35E92B13A}" type="presParOf" srcId="{61A5E594-C4AB-46F4-B9C7-FF3BF1D3304C}" destId="{8E63F4DF-56D6-464F-BE79-DAC7B2096818}" srcOrd="1" destOrd="0" presId="urn:microsoft.com/office/officeart/2005/8/layout/orgChart1"/>
    <dgm:cxn modelId="{28F9FF6E-52C0-4919-965B-9326CEAF0E21}" type="presParOf" srcId="{61A5E594-C4AB-46F4-B9C7-FF3BF1D3304C}" destId="{C568F34A-65D1-4669-A511-175F064C47F1}" srcOrd="2" destOrd="0" presId="urn:microsoft.com/office/officeart/2005/8/layout/orgChart1"/>
    <dgm:cxn modelId="{0C437852-4CAE-485A-A20B-AB2EC1D5AB43}" type="presParOf" srcId="{21C2A915-7FF3-48A6-81DE-C9A18B3E2B38}" destId="{B491469F-7A24-490D-8B30-6F1252F6C50A}" srcOrd="4" destOrd="0" presId="urn:microsoft.com/office/officeart/2005/8/layout/orgChart1"/>
    <dgm:cxn modelId="{301C1340-6970-4869-81E0-4EF709C008D0}" type="presParOf" srcId="{21C2A915-7FF3-48A6-81DE-C9A18B3E2B38}" destId="{C703DD34-162B-42DF-AC73-E91D084085C6}" srcOrd="5" destOrd="0" presId="urn:microsoft.com/office/officeart/2005/8/layout/orgChart1"/>
    <dgm:cxn modelId="{A9C3E184-7519-40B2-8497-1820CF47899C}" type="presParOf" srcId="{C703DD34-162B-42DF-AC73-E91D084085C6}" destId="{382D7741-6A10-4388-BC97-D2FBF9AA395C}" srcOrd="0" destOrd="0" presId="urn:microsoft.com/office/officeart/2005/8/layout/orgChart1"/>
    <dgm:cxn modelId="{C5892B46-C920-4389-98C4-8B6716CC7DAF}" type="presParOf" srcId="{382D7741-6A10-4388-BC97-D2FBF9AA395C}" destId="{776FF44F-361D-4CE5-9D98-18DCA44097E8}" srcOrd="0" destOrd="0" presId="urn:microsoft.com/office/officeart/2005/8/layout/orgChart1"/>
    <dgm:cxn modelId="{824C8EE2-222A-455B-9E03-71F4FAC73FC1}" type="presParOf" srcId="{382D7741-6A10-4388-BC97-D2FBF9AA395C}" destId="{C28C7718-6C46-4390-AD8A-D1317456B42D}" srcOrd="1" destOrd="0" presId="urn:microsoft.com/office/officeart/2005/8/layout/orgChart1"/>
    <dgm:cxn modelId="{25B7CD77-D863-4936-AF07-4887708C7BF6}" type="presParOf" srcId="{C703DD34-162B-42DF-AC73-E91D084085C6}" destId="{2CF1A0FD-DD56-45EC-8067-01C2E3B370DE}" srcOrd="1" destOrd="0" presId="urn:microsoft.com/office/officeart/2005/8/layout/orgChart1"/>
    <dgm:cxn modelId="{56C1B8EF-BD99-4BD7-9014-798B29D4D4A9}" type="presParOf" srcId="{C703DD34-162B-42DF-AC73-E91D084085C6}" destId="{BCFA39B1-A989-4B17-AD01-B1FCE3FECFF8}" srcOrd="2" destOrd="0" presId="urn:microsoft.com/office/officeart/2005/8/layout/orgChart1"/>
    <dgm:cxn modelId="{97CC4407-A714-429D-8488-E1E9893B1834}" type="presParOf" srcId="{21C2A915-7FF3-48A6-81DE-C9A18B3E2B38}" destId="{B73F2060-AC45-4878-8AC7-531361CFF45C}" srcOrd="6" destOrd="0" presId="urn:microsoft.com/office/officeart/2005/8/layout/orgChart1"/>
    <dgm:cxn modelId="{08D27015-24C1-49BB-9E43-AF2C7A0289DF}" type="presParOf" srcId="{21C2A915-7FF3-48A6-81DE-C9A18B3E2B38}" destId="{F02D90D8-8039-4EFE-8A9C-D5DAE17EB117}" srcOrd="7" destOrd="0" presId="urn:microsoft.com/office/officeart/2005/8/layout/orgChart1"/>
    <dgm:cxn modelId="{0576B72F-5248-4DED-99CD-1FD54019861C}" type="presParOf" srcId="{F02D90D8-8039-4EFE-8A9C-D5DAE17EB117}" destId="{737FD513-5375-4D2A-8F87-A624B2030218}" srcOrd="0" destOrd="0" presId="urn:microsoft.com/office/officeart/2005/8/layout/orgChart1"/>
    <dgm:cxn modelId="{C79037C5-5C2D-4C8D-B1E9-4758CAF59AD6}" type="presParOf" srcId="{737FD513-5375-4D2A-8F87-A624B2030218}" destId="{15DEC118-94E8-49B4-865E-2DEC84ED25CA}" srcOrd="0" destOrd="0" presId="urn:microsoft.com/office/officeart/2005/8/layout/orgChart1"/>
    <dgm:cxn modelId="{0DDD7A44-9D4A-4963-94E3-458BB13340DC}" type="presParOf" srcId="{737FD513-5375-4D2A-8F87-A624B2030218}" destId="{9D8A8B09-D2C1-46E5-96DB-FE31D5B14406}" srcOrd="1" destOrd="0" presId="urn:microsoft.com/office/officeart/2005/8/layout/orgChart1"/>
    <dgm:cxn modelId="{0CC994D1-0647-4F68-81C4-D5332669D181}" type="presParOf" srcId="{F02D90D8-8039-4EFE-8A9C-D5DAE17EB117}" destId="{11C10ECF-9926-4E1F-9E54-7C8703FDFECA}" srcOrd="1" destOrd="0" presId="urn:microsoft.com/office/officeart/2005/8/layout/orgChart1"/>
    <dgm:cxn modelId="{C0E5F019-E294-4788-A9B6-2F2E4962C279}" type="presParOf" srcId="{F02D90D8-8039-4EFE-8A9C-D5DAE17EB117}" destId="{EA4675AA-B706-44F7-ABDB-C779F1A8C794}" srcOrd="2" destOrd="0" presId="urn:microsoft.com/office/officeart/2005/8/layout/orgChart1"/>
    <dgm:cxn modelId="{4B4461F4-4EB8-44E8-B550-C8C79E59E46F}" type="presParOf" srcId="{3000C5D1-C1F3-4739-BAA9-D07A1689CCBF}" destId="{38CF5B12-06A6-46A3-A005-D77D50E78DFD}" srcOrd="2" destOrd="0" presId="urn:microsoft.com/office/officeart/2005/8/layout/orgChart1"/>
    <dgm:cxn modelId="{C6367D2E-708A-4F5A-9E14-F90DD743449F}" type="presParOf" srcId="{1226EFC8-E639-459A-9C5C-341B2D362FA1}" destId="{0B0E5486-E775-4DF7-B533-AEC003CBB4DC}" srcOrd="4" destOrd="0" presId="urn:microsoft.com/office/officeart/2005/8/layout/orgChart1"/>
    <dgm:cxn modelId="{8DF30435-0711-4957-8A18-A2C1D8B4BAE4}" type="presParOf" srcId="{1226EFC8-E639-459A-9C5C-341B2D362FA1}" destId="{D9982A3E-F4E3-47CB-8C01-E381FDD01BA8}" srcOrd="5" destOrd="0" presId="urn:microsoft.com/office/officeart/2005/8/layout/orgChart1"/>
    <dgm:cxn modelId="{E0D91453-ABC6-40CF-8C5A-DB499F6F9015}" type="presParOf" srcId="{D9982A3E-F4E3-47CB-8C01-E381FDD01BA8}" destId="{72256AC9-8BE6-4FA5-ABA0-FD0E34E17E5F}" srcOrd="0" destOrd="0" presId="urn:microsoft.com/office/officeart/2005/8/layout/orgChart1"/>
    <dgm:cxn modelId="{5EA7F95A-37E8-45EB-A3E2-1036B76D1F0A}" type="presParOf" srcId="{72256AC9-8BE6-4FA5-ABA0-FD0E34E17E5F}" destId="{A8D41A4F-53DD-4995-ACF8-B3885FDDC24B}" srcOrd="0" destOrd="0" presId="urn:microsoft.com/office/officeart/2005/8/layout/orgChart1"/>
    <dgm:cxn modelId="{AECCADDE-A030-48BB-BB6E-EFB166F6D528}" type="presParOf" srcId="{72256AC9-8BE6-4FA5-ABA0-FD0E34E17E5F}" destId="{A3959585-F365-4C0A-8674-67BA67ED7D00}" srcOrd="1" destOrd="0" presId="urn:microsoft.com/office/officeart/2005/8/layout/orgChart1"/>
    <dgm:cxn modelId="{77076530-B983-4EE9-9F93-77187ACBB33B}" type="presParOf" srcId="{D9982A3E-F4E3-47CB-8C01-E381FDD01BA8}" destId="{57BF24F2-833D-4BFA-B75E-26E56DC0ED01}" srcOrd="1" destOrd="0" presId="urn:microsoft.com/office/officeart/2005/8/layout/orgChart1"/>
    <dgm:cxn modelId="{8FD20173-D49F-4A5B-BD17-C022C9421610}" type="presParOf" srcId="{D9982A3E-F4E3-47CB-8C01-E381FDD01BA8}" destId="{0B08AA26-7C06-4DF6-87C5-48DCCE026D8C}" srcOrd="2" destOrd="0" presId="urn:microsoft.com/office/officeart/2005/8/layout/orgChart1"/>
    <dgm:cxn modelId="{0FF41FBC-5783-4C90-84F0-F06E76A39D88}" type="presParOf" srcId="{1226EFC8-E639-459A-9C5C-341B2D362FA1}" destId="{8B748CA3-F377-4FC7-B374-061CAC7F809A}" srcOrd="6" destOrd="0" presId="urn:microsoft.com/office/officeart/2005/8/layout/orgChart1"/>
    <dgm:cxn modelId="{35D54BEA-28A5-41AD-BC69-0FC32A38D685}" type="presParOf" srcId="{1226EFC8-E639-459A-9C5C-341B2D362FA1}" destId="{455CBDC0-D53C-416F-8807-12FAFEF8D2D5}" srcOrd="7" destOrd="0" presId="urn:microsoft.com/office/officeart/2005/8/layout/orgChart1"/>
    <dgm:cxn modelId="{97EA41CA-F111-49F1-8D71-4E61FA7650F5}" type="presParOf" srcId="{455CBDC0-D53C-416F-8807-12FAFEF8D2D5}" destId="{7BC33181-CE48-46D9-B56E-DCF9D8F023D3}" srcOrd="0" destOrd="0" presId="urn:microsoft.com/office/officeart/2005/8/layout/orgChart1"/>
    <dgm:cxn modelId="{1D6F1543-71F1-4A7B-9C85-98A1BD24418C}" type="presParOf" srcId="{7BC33181-CE48-46D9-B56E-DCF9D8F023D3}" destId="{97456610-AF40-4053-B0E6-040B841317E2}" srcOrd="0" destOrd="0" presId="urn:microsoft.com/office/officeart/2005/8/layout/orgChart1"/>
    <dgm:cxn modelId="{7D0F388F-0F67-4873-BBE9-BE701EFC7AF8}" type="presParOf" srcId="{7BC33181-CE48-46D9-B56E-DCF9D8F023D3}" destId="{3FAC52F7-63B9-4CA3-9CC4-840D18289D01}" srcOrd="1" destOrd="0" presId="urn:microsoft.com/office/officeart/2005/8/layout/orgChart1"/>
    <dgm:cxn modelId="{B35D45E3-DC9A-4BEA-A414-73A035E49037}" type="presParOf" srcId="{455CBDC0-D53C-416F-8807-12FAFEF8D2D5}" destId="{A8A1F8CC-B0FB-487C-AFA2-A9C5D3C41313}" srcOrd="1" destOrd="0" presId="urn:microsoft.com/office/officeart/2005/8/layout/orgChart1"/>
    <dgm:cxn modelId="{B064864B-7033-487F-8B9A-36999256B083}" type="presParOf" srcId="{A8A1F8CC-B0FB-487C-AFA2-A9C5D3C41313}" destId="{1A5CE081-47F0-4B25-B544-88DB3D428663}" srcOrd="0" destOrd="0" presId="urn:microsoft.com/office/officeart/2005/8/layout/orgChart1"/>
    <dgm:cxn modelId="{0B512F5F-E7AC-441D-AEAA-45C74D33876D}" type="presParOf" srcId="{A8A1F8CC-B0FB-487C-AFA2-A9C5D3C41313}" destId="{CE423818-0391-4953-B579-364B4A69E940}" srcOrd="1" destOrd="0" presId="urn:microsoft.com/office/officeart/2005/8/layout/orgChart1"/>
    <dgm:cxn modelId="{7F619E1A-1043-4EA4-9C2B-FE6F6E30AF18}" type="presParOf" srcId="{CE423818-0391-4953-B579-364B4A69E940}" destId="{F8FD2362-CC4E-41DF-B99B-DB93A63E89A7}" srcOrd="0" destOrd="0" presId="urn:microsoft.com/office/officeart/2005/8/layout/orgChart1"/>
    <dgm:cxn modelId="{951B599A-C820-4F66-A0BC-626E525BF616}" type="presParOf" srcId="{F8FD2362-CC4E-41DF-B99B-DB93A63E89A7}" destId="{4219EDB9-C82F-443E-9D61-0B45DA212036}" srcOrd="0" destOrd="0" presId="urn:microsoft.com/office/officeart/2005/8/layout/orgChart1"/>
    <dgm:cxn modelId="{2D6857E0-3F7C-4D24-AC2A-EE37F79B0246}" type="presParOf" srcId="{F8FD2362-CC4E-41DF-B99B-DB93A63E89A7}" destId="{B4E31ABA-718A-41D6-9AF3-5451868E66F8}" srcOrd="1" destOrd="0" presId="urn:microsoft.com/office/officeart/2005/8/layout/orgChart1"/>
    <dgm:cxn modelId="{2EAE4986-4195-4B48-B3FE-4FA86B8CE42A}" type="presParOf" srcId="{CE423818-0391-4953-B579-364B4A69E940}" destId="{87E41180-73CF-40B4-BDBE-5F858343446D}" srcOrd="1" destOrd="0" presId="urn:microsoft.com/office/officeart/2005/8/layout/orgChart1"/>
    <dgm:cxn modelId="{C5785C1B-4696-4BDE-BDCA-EA7ED3D8F176}" type="presParOf" srcId="{CE423818-0391-4953-B579-364B4A69E940}" destId="{8063C9B0-C1CC-463C-8B27-26AC38F15B8F}" srcOrd="2" destOrd="0" presId="urn:microsoft.com/office/officeart/2005/8/layout/orgChart1"/>
    <dgm:cxn modelId="{6413C7B7-08A8-4B5A-9BF3-7EC99BD7CA5B}" type="presParOf" srcId="{A8A1F8CC-B0FB-487C-AFA2-A9C5D3C41313}" destId="{4C1AE1D4-158A-4563-A69C-7EC7337D66C7}" srcOrd="2" destOrd="0" presId="urn:microsoft.com/office/officeart/2005/8/layout/orgChart1"/>
    <dgm:cxn modelId="{C2ADB9F3-8162-4C3C-AE47-C38EFCE9ABF8}" type="presParOf" srcId="{A8A1F8CC-B0FB-487C-AFA2-A9C5D3C41313}" destId="{73921F5F-3EAF-480E-9FC7-6AD6D9C4BD93}" srcOrd="3" destOrd="0" presId="urn:microsoft.com/office/officeart/2005/8/layout/orgChart1"/>
    <dgm:cxn modelId="{16FC7221-94CC-4ADF-8901-A1BD6B34C9D6}" type="presParOf" srcId="{73921F5F-3EAF-480E-9FC7-6AD6D9C4BD93}" destId="{6AA703AF-BD3B-477D-81E6-5E6DE1F8F326}" srcOrd="0" destOrd="0" presId="urn:microsoft.com/office/officeart/2005/8/layout/orgChart1"/>
    <dgm:cxn modelId="{E9161BB0-202B-4AF8-99D1-24FCC41EACE0}" type="presParOf" srcId="{6AA703AF-BD3B-477D-81E6-5E6DE1F8F326}" destId="{7617E91F-7129-4608-BF46-B76C6EF54C07}" srcOrd="0" destOrd="0" presId="urn:microsoft.com/office/officeart/2005/8/layout/orgChart1"/>
    <dgm:cxn modelId="{799E0D17-DD44-4689-8AF2-99787588EF27}" type="presParOf" srcId="{6AA703AF-BD3B-477D-81E6-5E6DE1F8F326}" destId="{22C24F95-E41F-4804-AD05-FFEC4A02E012}" srcOrd="1" destOrd="0" presId="urn:microsoft.com/office/officeart/2005/8/layout/orgChart1"/>
    <dgm:cxn modelId="{C4A79625-588E-42D5-9C1D-16051C5470E1}" type="presParOf" srcId="{73921F5F-3EAF-480E-9FC7-6AD6D9C4BD93}" destId="{E29E38A5-FD48-41F9-A432-070263263FB3}" srcOrd="1" destOrd="0" presId="urn:microsoft.com/office/officeart/2005/8/layout/orgChart1"/>
    <dgm:cxn modelId="{2F4F1AC0-8394-46D6-9612-B49FE989A515}" type="presParOf" srcId="{73921F5F-3EAF-480E-9FC7-6AD6D9C4BD93}" destId="{A762C85B-27F7-43E4-B703-7058BC2B00F9}" srcOrd="2" destOrd="0" presId="urn:microsoft.com/office/officeart/2005/8/layout/orgChart1"/>
    <dgm:cxn modelId="{5FB16D91-E21D-42F4-912F-5365C75FAA9F}" type="presParOf" srcId="{A8A1F8CC-B0FB-487C-AFA2-A9C5D3C41313}" destId="{EF8B25CC-6F48-4D11-B15C-2D5FDFD659F6}" srcOrd="4" destOrd="0" presId="urn:microsoft.com/office/officeart/2005/8/layout/orgChart1"/>
    <dgm:cxn modelId="{0D5E9F35-77F4-4EA7-9C8A-8F5A727F3BDC}" type="presParOf" srcId="{A8A1F8CC-B0FB-487C-AFA2-A9C5D3C41313}" destId="{ECDA045E-AFEE-4454-9A6E-09EAEF073247}" srcOrd="5" destOrd="0" presId="urn:microsoft.com/office/officeart/2005/8/layout/orgChart1"/>
    <dgm:cxn modelId="{B31848B4-6B46-44A2-BCF2-68902746D5A2}" type="presParOf" srcId="{ECDA045E-AFEE-4454-9A6E-09EAEF073247}" destId="{FE2223F1-16F1-4BDF-B1C1-A770EBABF34C}" srcOrd="0" destOrd="0" presId="urn:microsoft.com/office/officeart/2005/8/layout/orgChart1"/>
    <dgm:cxn modelId="{907D4331-BB5B-42E0-B4A4-5A54F9D92DF4}" type="presParOf" srcId="{FE2223F1-16F1-4BDF-B1C1-A770EBABF34C}" destId="{92FB5D98-E7FC-4511-821F-AC2A2F69F9A4}" srcOrd="0" destOrd="0" presId="urn:microsoft.com/office/officeart/2005/8/layout/orgChart1"/>
    <dgm:cxn modelId="{C759903D-0791-462F-995B-754893C9AFF1}" type="presParOf" srcId="{FE2223F1-16F1-4BDF-B1C1-A770EBABF34C}" destId="{D882F3DD-A240-4451-B286-463F66DE1758}" srcOrd="1" destOrd="0" presId="urn:microsoft.com/office/officeart/2005/8/layout/orgChart1"/>
    <dgm:cxn modelId="{F8F9E8A9-B68F-4398-AAF5-7CE32D5E98B9}" type="presParOf" srcId="{ECDA045E-AFEE-4454-9A6E-09EAEF073247}" destId="{1E9D30CC-CE74-4629-91D4-FC43F12F5AB4}" srcOrd="1" destOrd="0" presId="urn:microsoft.com/office/officeart/2005/8/layout/orgChart1"/>
    <dgm:cxn modelId="{87F4E589-EF0B-4593-8EB2-0E43E417B01D}" type="presParOf" srcId="{ECDA045E-AFEE-4454-9A6E-09EAEF073247}" destId="{737AD3E8-F8D9-4B41-BEA0-D2A1D9072A6E}" srcOrd="2" destOrd="0" presId="urn:microsoft.com/office/officeart/2005/8/layout/orgChart1"/>
    <dgm:cxn modelId="{7AB8429D-BCE9-4D5B-9B39-EBF3B8CCCA2D}" type="presParOf" srcId="{A8A1F8CC-B0FB-487C-AFA2-A9C5D3C41313}" destId="{BF7DDF9F-B6AC-4538-A03F-6111C65158A2}" srcOrd="6" destOrd="0" presId="urn:microsoft.com/office/officeart/2005/8/layout/orgChart1"/>
    <dgm:cxn modelId="{2231E4C9-5229-471B-A04E-2BA5C6A4A5DD}" type="presParOf" srcId="{A8A1F8CC-B0FB-487C-AFA2-A9C5D3C41313}" destId="{E5C9DB26-8450-40DC-9575-57F9D56DD793}" srcOrd="7" destOrd="0" presId="urn:microsoft.com/office/officeart/2005/8/layout/orgChart1"/>
    <dgm:cxn modelId="{6FBBFAAC-EFA9-4BC1-9882-38782F5336DF}" type="presParOf" srcId="{E5C9DB26-8450-40DC-9575-57F9D56DD793}" destId="{7ECE1014-00E5-447C-B24E-BE8E15062FA9}" srcOrd="0" destOrd="0" presId="urn:microsoft.com/office/officeart/2005/8/layout/orgChart1"/>
    <dgm:cxn modelId="{864D5DA4-8A93-481C-B1C1-93B23A1D98E8}" type="presParOf" srcId="{7ECE1014-00E5-447C-B24E-BE8E15062FA9}" destId="{16F6004A-E87A-4CB9-8767-268345A8A2E5}" srcOrd="0" destOrd="0" presId="urn:microsoft.com/office/officeart/2005/8/layout/orgChart1"/>
    <dgm:cxn modelId="{75FEFAC3-186B-4053-9D7B-1CA991C9AFC3}" type="presParOf" srcId="{7ECE1014-00E5-447C-B24E-BE8E15062FA9}" destId="{8B85CE6C-1485-4E39-A60F-84AD8E119B4B}" srcOrd="1" destOrd="0" presId="urn:microsoft.com/office/officeart/2005/8/layout/orgChart1"/>
    <dgm:cxn modelId="{977C716D-1203-4034-AED8-FFFAB1E7541B}" type="presParOf" srcId="{E5C9DB26-8450-40DC-9575-57F9D56DD793}" destId="{10E2492A-2C52-4923-8DBE-69FD9FB4BA08}" srcOrd="1" destOrd="0" presId="urn:microsoft.com/office/officeart/2005/8/layout/orgChart1"/>
    <dgm:cxn modelId="{358FA950-18A2-4BC4-A1F4-E72A587B8E46}" type="presParOf" srcId="{E5C9DB26-8450-40DC-9575-57F9D56DD793}" destId="{BE89F974-A119-40E2-AE21-00774B6AD1D2}" srcOrd="2" destOrd="0" presId="urn:microsoft.com/office/officeart/2005/8/layout/orgChart1"/>
    <dgm:cxn modelId="{4C709DCE-653A-4ED1-8CDE-B494C8709C50}" type="presParOf" srcId="{455CBDC0-D53C-416F-8807-12FAFEF8D2D5}" destId="{6E81276E-2568-488C-B0AF-3E706B5962FB}" srcOrd="2" destOrd="0" presId="urn:microsoft.com/office/officeart/2005/8/layout/orgChart1"/>
    <dgm:cxn modelId="{10F0683A-F71C-408A-A24F-166E1332669F}" type="presParOf" srcId="{704D54D8-8A3B-4279-9498-33634EAD3C3A}" destId="{C0C3EA94-7394-46E2-A585-2180EE4D79B2}" srcOrd="2" destOrd="0" presId="urn:microsoft.com/office/officeart/2005/8/layout/orgChart1"/>
    <dgm:cxn modelId="{396EE412-3C2A-40A0-B8E5-EA7E35E3670D}" type="presParOf" srcId="{769C7FDA-EF0B-4112-990C-836EAA241F56}" destId="{AEEF9639-E5B1-4B57-ACBE-9F1822CF7A04}" srcOrd="2" destOrd="0" presId="urn:microsoft.com/office/officeart/2005/8/layout/orgChart1"/>
    <dgm:cxn modelId="{4CEFE3E5-76E7-4FFE-98A0-ADAAABF38F47}" type="presParOf" srcId="{769C7FDA-EF0B-4112-990C-836EAA241F56}" destId="{F0BF2A5E-1FC3-4C42-928D-43AA9672B555}" srcOrd="3" destOrd="0" presId="urn:microsoft.com/office/officeart/2005/8/layout/orgChart1"/>
    <dgm:cxn modelId="{F1D8AED7-072D-406A-BA4E-CC374ABB1ECE}" type="presParOf" srcId="{F0BF2A5E-1FC3-4C42-928D-43AA9672B555}" destId="{10482A49-854C-42CA-A506-E6F8693B63AC}" srcOrd="0" destOrd="0" presId="urn:microsoft.com/office/officeart/2005/8/layout/orgChart1"/>
    <dgm:cxn modelId="{ABCCA620-72D8-47AA-8610-6F249A13C705}" type="presParOf" srcId="{10482A49-854C-42CA-A506-E6F8693B63AC}" destId="{077A6150-241D-4177-94A7-522A28D83A93}" srcOrd="0" destOrd="0" presId="urn:microsoft.com/office/officeart/2005/8/layout/orgChart1"/>
    <dgm:cxn modelId="{CDA833D3-D587-41E2-96F5-7C111494C3A7}" type="presParOf" srcId="{10482A49-854C-42CA-A506-E6F8693B63AC}" destId="{77F303BC-B13A-499E-839E-C8204D177A84}" srcOrd="1" destOrd="0" presId="urn:microsoft.com/office/officeart/2005/8/layout/orgChart1"/>
    <dgm:cxn modelId="{E3CF271D-0151-4D24-B2B4-CB18D2C88861}" type="presParOf" srcId="{F0BF2A5E-1FC3-4C42-928D-43AA9672B555}" destId="{82D666D9-D197-4EE9-810F-920950369F85}" srcOrd="1" destOrd="0" presId="urn:microsoft.com/office/officeart/2005/8/layout/orgChart1"/>
    <dgm:cxn modelId="{0190AF38-B592-4BC3-8CA1-62157177639F}" type="presParOf" srcId="{82D666D9-D197-4EE9-810F-920950369F85}" destId="{0469092E-FFD5-433B-B1D4-EC64DA66FCF2}" srcOrd="0" destOrd="0" presId="urn:microsoft.com/office/officeart/2005/8/layout/orgChart1"/>
    <dgm:cxn modelId="{0B53F47B-2C06-4F99-A1E1-5A18502BF63E}" type="presParOf" srcId="{82D666D9-D197-4EE9-810F-920950369F85}" destId="{A1361BEF-0611-4477-BBE4-D6FE8D475941}" srcOrd="1" destOrd="0" presId="urn:microsoft.com/office/officeart/2005/8/layout/orgChart1"/>
    <dgm:cxn modelId="{FB05F91D-47B1-4048-A0F6-0013DAA7AAC6}" type="presParOf" srcId="{A1361BEF-0611-4477-BBE4-D6FE8D475941}" destId="{513EF856-A9EF-4547-A36D-3AD2E96D99F4}" srcOrd="0" destOrd="0" presId="urn:microsoft.com/office/officeart/2005/8/layout/orgChart1"/>
    <dgm:cxn modelId="{93A2C04A-077C-4129-B02A-FC8FA1EC0594}" type="presParOf" srcId="{513EF856-A9EF-4547-A36D-3AD2E96D99F4}" destId="{96EB9C06-B07B-4289-8B80-878289749A94}" srcOrd="0" destOrd="0" presId="urn:microsoft.com/office/officeart/2005/8/layout/orgChart1"/>
    <dgm:cxn modelId="{57F47A44-F2F3-47C3-B92D-D460B0C876F3}" type="presParOf" srcId="{513EF856-A9EF-4547-A36D-3AD2E96D99F4}" destId="{FA009B98-93C2-423D-83BA-4A26A3DEF3DF}" srcOrd="1" destOrd="0" presId="urn:microsoft.com/office/officeart/2005/8/layout/orgChart1"/>
    <dgm:cxn modelId="{3E600178-0F03-4F8A-B9A3-909700B37BE0}" type="presParOf" srcId="{A1361BEF-0611-4477-BBE4-D6FE8D475941}" destId="{2A7681B9-C5CD-4DD5-A899-35C1D63BC496}" srcOrd="1" destOrd="0" presId="urn:microsoft.com/office/officeart/2005/8/layout/orgChart1"/>
    <dgm:cxn modelId="{CDABAA61-3F2E-4F61-9DA0-88309BBA4A1C}" type="presParOf" srcId="{2A7681B9-C5CD-4DD5-A899-35C1D63BC496}" destId="{C3F5A909-2184-4FFF-9C85-9164E8BC4D5F}" srcOrd="0" destOrd="0" presId="urn:microsoft.com/office/officeart/2005/8/layout/orgChart1"/>
    <dgm:cxn modelId="{6396406D-4175-40F5-A562-23022586CCC1}" type="presParOf" srcId="{2A7681B9-C5CD-4DD5-A899-35C1D63BC496}" destId="{DF6CD3B5-4B46-45F8-8315-816ED52FDDD7}" srcOrd="1" destOrd="0" presId="urn:microsoft.com/office/officeart/2005/8/layout/orgChart1"/>
    <dgm:cxn modelId="{AA1AAD00-9555-46A5-9713-D4236E1E1B76}" type="presParOf" srcId="{DF6CD3B5-4B46-45F8-8315-816ED52FDDD7}" destId="{0973162B-515E-4BF8-B298-546426FC7D8F}" srcOrd="0" destOrd="0" presId="urn:microsoft.com/office/officeart/2005/8/layout/orgChart1"/>
    <dgm:cxn modelId="{6C98D40F-EEA8-4A27-A9A0-97808A5F82EA}" type="presParOf" srcId="{0973162B-515E-4BF8-B298-546426FC7D8F}" destId="{2201DAF0-0ABC-4116-A36C-73A0C6E6BCB7}" srcOrd="0" destOrd="0" presId="urn:microsoft.com/office/officeart/2005/8/layout/orgChart1"/>
    <dgm:cxn modelId="{533ECBB3-4A19-469C-8DFE-06FA607BAD5D}" type="presParOf" srcId="{0973162B-515E-4BF8-B298-546426FC7D8F}" destId="{07F09526-F7E2-4A4E-A0E7-D89279B1C92E}" srcOrd="1" destOrd="0" presId="urn:microsoft.com/office/officeart/2005/8/layout/orgChart1"/>
    <dgm:cxn modelId="{07C69886-729E-4E42-87B2-7D858B595179}" type="presParOf" srcId="{DF6CD3B5-4B46-45F8-8315-816ED52FDDD7}" destId="{0FDDDB1A-3CE2-4B0E-A681-B2D153F6A3EF}" srcOrd="1" destOrd="0" presId="urn:microsoft.com/office/officeart/2005/8/layout/orgChart1"/>
    <dgm:cxn modelId="{C7318187-C34F-457F-99EB-04DA7ECA7A09}" type="presParOf" srcId="{DF6CD3B5-4B46-45F8-8315-816ED52FDDD7}" destId="{54C0363D-29E0-4105-A77B-9D8E08BD563D}" srcOrd="2" destOrd="0" presId="urn:microsoft.com/office/officeart/2005/8/layout/orgChart1"/>
    <dgm:cxn modelId="{247A4E3B-AC10-4D1B-8CBE-107972CFAB03}" type="presParOf" srcId="{2A7681B9-C5CD-4DD5-A899-35C1D63BC496}" destId="{573FF61E-5381-4009-AEFD-308359648C35}" srcOrd="2" destOrd="0" presId="urn:microsoft.com/office/officeart/2005/8/layout/orgChart1"/>
    <dgm:cxn modelId="{D0883EC9-D56E-45A1-A377-3C0848347431}" type="presParOf" srcId="{2A7681B9-C5CD-4DD5-A899-35C1D63BC496}" destId="{62A998FF-E5E4-48A0-A197-F2DFA1ED8188}" srcOrd="3" destOrd="0" presId="urn:microsoft.com/office/officeart/2005/8/layout/orgChart1"/>
    <dgm:cxn modelId="{18FEC9D4-7303-486D-B48D-0C79467E0A78}" type="presParOf" srcId="{62A998FF-E5E4-48A0-A197-F2DFA1ED8188}" destId="{32C641B3-9D17-4B1E-8FC6-C5C58943403D}" srcOrd="0" destOrd="0" presId="urn:microsoft.com/office/officeart/2005/8/layout/orgChart1"/>
    <dgm:cxn modelId="{9C8634C5-B35E-40D0-A60D-07F7D6D4510C}" type="presParOf" srcId="{32C641B3-9D17-4B1E-8FC6-C5C58943403D}" destId="{571EFEEA-F5AE-4638-826B-F8B823FEA449}" srcOrd="0" destOrd="0" presId="urn:microsoft.com/office/officeart/2005/8/layout/orgChart1"/>
    <dgm:cxn modelId="{BA922B24-174D-47D0-8709-274D550B687C}" type="presParOf" srcId="{32C641B3-9D17-4B1E-8FC6-C5C58943403D}" destId="{8EEF7367-66FB-4599-AD98-B7D9A02E8768}" srcOrd="1" destOrd="0" presId="urn:microsoft.com/office/officeart/2005/8/layout/orgChart1"/>
    <dgm:cxn modelId="{6246053F-6376-41FC-A102-40CCAA438094}" type="presParOf" srcId="{62A998FF-E5E4-48A0-A197-F2DFA1ED8188}" destId="{11AADE04-CDF2-48A3-9673-E75831DD0E91}" srcOrd="1" destOrd="0" presId="urn:microsoft.com/office/officeart/2005/8/layout/orgChart1"/>
    <dgm:cxn modelId="{5CF96374-FE70-4B3E-A635-E3E6D442151D}" type="presParOf" srcId="{62A998FF-E5E4-48A0-A197-F2DFA1ED8188}" destId="{EB84352E-C1F5-437E-8875-447497F0964C}" srcOrd="2" destOrd="0" presId="urn:microsoft.com/office/officeart/2005/8/layout/orgChart1"/>
    <dgm:cxn modelId="{864C750F-31C3-4133-96DB-76EA981B80E1}" type="presParOf" srcId="{2A7681B9-C5CD-4DD5-A899-35C1D63BC496}" destId="{00F554A4-5029-45D1-903B-11F3EF9E574D}" srcOrd="4" destOrd="0" presId="urn:microsoft.com/office/officeart/2005/8/layout/orgChart1"/>
    <dgm:cxn modelId="{0411F6D4-A422-4CBE-9266-E7ED175DA497}" type="presParOf" srcId="{2A7681B9-C5CD-4DD5-A899-35C1D63BC496}" destId="{2D7BBDBE-8854-468A-B1AF-59CACC3A1916}" srcOrd="5" destOrd="0" presId="urn:microsoft.com/office/officeart/2005/8/layout/orgChart1"/>
    <dgm:cxn modelId="{E1338ED8-5ACE-44CD-AE4C-4AC7DA1AB804}" type="presParOf" srcId="{2D7BBDBE-8854-468A-B1AF-59CACC3A1916}" destId="{6A2EE7C8-86B3-48CA-BF7F-E4275EF9C4FF}" srcOrd="0" destOrd="0" presId="urn:microsoft.com/office/officeart/2005/8/layout/orgChart1"/>
    <dgm:cxn modelId="{BB535C21-CA3C-4D6E-AEB7-E42BA859105B}" type="presParOf" srcId="{6A2EE7C8-86B3-48CA-BF7F-E4275EF9C4FF}" destId="{E0876176-A232-4CF9-B898-8FE314002201}" srcOrd="0" destOrd="0" presId="urn:microsoft.com/office/officeart/2005/8/layout/orgChart1"/>
    <dgm:cxn modelId="{CE8FE06B-F043-42A5-8F76-D82916FF2162}" type="presParOf" srcId="{6A2EE7C8-86B3-48CA-BF7F-E4275EF9C4FF}" destId="{538932D3-20B5-4E0F-AB5C-705C1CEDDE63}" srcOrd="1" destOrd="0" presId="urn:microsoft.com/office/officeart/2005/8/layout/orgChart1"/>
    <dgm:cxn modelId="{11DC5874-91F3-4BC5-8036-2A71A108024B}" type="presParOf" srcId="{2D7BBDBE-8854-468A-B1AF-59CACC3A1916}" destId="{F869FF0B-836B-4EC9-929C-01EE21FBAB93}" srcOrd="1" destOrd="0" presId="urn:microsoft.com/office/officeart/2005/8/layout/orgChart1"/>
    <dgm:cxn modelId="{364BAC35-EC46-46DF-A813-E486FECF9A84}" type="presParOf" srcId="{2D7BBDBE-8854-468A-B1AF-59CACC3A1916}" destId="{DDB7ADE4-5DE9-4056-BAB6-20BC04879F6F}" srcOrd="2" destOrd="0" presId="urn:microsoft.com/office/officeart/2005/8/layout/orgChart1"/>
    <dgm:cxn modelId="{FDA3B033-E1C3-4942-A1BF-92BA73627600}" type="presParOf" srcId="{2A7681B9-C5CD-4DD5-A899-35C1D63BC496}" destId="{7077D403-2897-46CD-A1B5-794B608E8D3C}" srcOrd="6" destOrd="0" presId="urn:microsoft.com/office/officeart/2005/8/layout/orgChart1"/>
    <dgm:cxn modelId="{A078F3F6-B75E-4F9A-924E-673D4356B81D}" type="presParOf" srcId="{2A7681B9-C5CD-4DD5-A899-35C1D63BC496}" destId="{080BEC0F-A0C4-4934-BEFC-30C767B693EC}" srcOrd="7" destOrd="0" presId="urn:microsoft.com/office/officeart/2005/8/layout/orgChart1"/>
    <dgm:cxn modelId="{3EBD039D-8518-4B71-B88A-5D5C2BAB28A1}" type="presParOf" srcId="{080BEC0F-A0C4-4934-BEFC-30C767B693EC}" destId="{D2824974-26B2-41E0-A36C-C76F1ED16B12}" srcOrd="0" destOrd="0" presId="urn:microsoft.com/office/officeart/2005/8/layout/orgChart1"/>
    <dgm:cxn modelId="{94896D1C-878A-48D2-B302-0FD5455237CE}" type="presParOf" srcId="{D2824974-26B2-41E0-A36C-C76F1ED16B12}" destId="{82DE79C6-3600-4374-88B6-6CD964F9F4F0}" srcOrd="0" destOrd="0" presId="urn:microsoft.com/office/officeart/2005/8/layout/orgChart1"/>
    <dgm:cxn modelId="{3082C98D-14F7-4FB3-AC67-A927106C5FC5}" type="presParOf" srcId="{D2824974-26B2-41E0-A36C-C76F1ED16B12}" destId="{9BD53973-2851-46E7-9FB9-EF3E02C08CAC}" srcOrd="1" destOrd="0" presId="urn:microsoft.com/office/officeart/2005/8/layout/orgChart1"/>
    <dgm:cxn modelId="{FC2A28C6-6888-487F-98F6-7560B581B941}" type="presParOf" srcId="{080BEC0F-A0C4-4934-BEFC-30C767B693EC}" destId="{7B940077-54BA-4FAF-A5CC-F03A7FACEED5}" srcOrd="1" destOrd="0" presId="urn:microsoft.com/office/officeart/2005/8/layout/orgChart1"/>
    <dgm:cxn modelId="{0ABBA0F0-F299-4AD5-B9E6-8DD1C5227099}" type="presParOf" srcId="{080BEC0F-A0C4-4934-BEFC-30C767B693EC}" destId="{ADD0F91F-EF89-404B-83C8-F9B8713693AA}" srcOrd="2" destOrd="0" presId="urn:microsoft.com/office/officeart/2005/8/layout/orgChart1"/>
    <dgm:cxn modelId="{BAEBDF67-5B29-43A9-8537-1B768EE85A32}" type="presParOf" srcId="{2A7681B9-C5CD-4DD5-A899-35C1D63BC496}" destId="{897EB009-47BC-4978-AAAF-A12F3C153D6F}" srcOrd="8" destOrd="0" presId="urn:microsoft.com/office/officeart/2005/8/layout/orgChart1"/>
    <dgm:cxn modelId="{A457F2BB-EC76-45C5-A5D4-8BFD0D43375E}" type="presParOf" srcId="{2A7681B9-C5CD-4DD5-A899-35C1D63BC496}" destId="{1D729658-E26E-42D2-B599-927742E0E72C}" srcOrd="9" destOrd="0" presId="urn:microsoft.com/office/officeart/2005/8/layout/orgChart1"/>
    <dgm:cxn modelId="{74934094-0AD3-4791-9AD0-1AAE91F2A43E}" type="presParOf" srcId="{1D729658-E26E-42D2-B599-927742E0E72C}" destId="{E54A24EF-F7AD-4B4C-B28A-892BB0F9F916}" srcOrd="0" destOrd="0" presId="urn:microsoft.com/office/officeart/2005/8/layout/orgChart1"/>
    <dgm:cxn modelId="{6631E051-0070-4709-A1F7-3A4761338FD8}" type="presParOf" srcId="{E54A24EF-F7AD-4B4C-B28A-892BB0F9F916}" destId="{06EA3B13-091B-4515-B9E5-8966D1F3BF5E}" srcOrd="0" destOrd="0" presId="urn:microsoft.com/office/officeart/2005/8/layout/orgChart1"/>
    <dgm:cxn modelId="{6A833C95-9749-463A-A92F-18AD9A5E8DC0}" type="presParOf" srcId="{E54A24EF-F7AD-4B4C-B28A-892BB0F9F916}" destId="{300642CF-4233-48B8-96A4-386E455921C5}" srcOrd="1" destOrd="0" presId="urn:microsoft.com/office/officeart/2005/8/layout/orgChart1"/>
    <dgm:cxn modelId="{CF312BC5-CB45-47E2-A3E1-3482DD561D12}" type="presParOf" srcId="{1D729658-E26E-42D2-B599-927742E0E72C}" destId="{B36154AF-17C3-4F22-BA15-21472509D03A}" srcOrd="1" destOrd="0" presId="urn:microsoft.com/office/officeart/2005/8/layout/orgChart1"/>
    <dgm:cxn modelId="{0AC63139-278C-446E-9C8A-598C4505AAB5}" type="presParOf" srcId="{1D729658-E26E-42D2-B599-927742E0E72C}" destId="{D2C939D8-0FD9-483A-BB56-E5090AF422AD}" srcOrd="2" destOrd="0" presId="urn:microsoft.com/office/officeart/2005/8/layout/orgChart1"/>
    <dgm:cxn modelId="{F4943C52-9303-42B2-8795-CCD40040E48B}" type="presParOf" srcId="{A1361BEF-0611-4477-BBE4-D6FE8D475941}" destId="{764527A2-17C3-403F-8084-FBA061892891}" srcOrd="2" destOrd="0" presId="urn:microsoft.com/office/officeart/2005/8/layout/orgChart1"/>
    <dgm:cxn modelId="{C2957F79-DB6C-45F6-9E3F-571FAD31A506}" type="presParOf" srcId="{82D666D9-D197-4EE9-810F-920950369F85}" destId="{6A44B147-EB99-4230-8BBA-91D00B8A64F9}" srcOrd="2" destOrd="0" presId="urn:microsoft.com/office/officeart/2005/8/layout/orgChart1"/>
    <dgm:cxn modelId="{92FB45AF-1300-4B6F-8099-27CFA172D1F6}" type="presParOf" srcId="{82D666D9-D197-4EE9-810F-920950369F85}" destId="{8BEB391A-73A4-4D39-B7F5-2FFB6ED46C87}" srcOrd="3" destOrd="0" presId="urn:microsoft.com/office/officeart/2005/8/layout/orgChart1"/>
    <dgm:cxn modelId="{64CA7013-4F31-4BF2-88B4-7BE3947EF746}" type="presParOf" srcId="{8BEB391A-73A4-4D39-B7F5-2FFB6ED46C87}" destId="{5892819C-97F5-4BE2-9C84-5996669D15EA}" srcOrd="0" destOrd="0" presId="urn:microsoft.com/office/officeart/2005/8/layout/orgChart1"/>
    <dgm:cxn modelId="{85E332EA-E2AA-4FD1-86B2-5522EBD82F89}" type="presParOf" srcId="{5892819C-97F5-4BE2-9C84-5996669D15EA}" destId="{275F2BD2-5FFC-4971-8FE7-D29D93D5F29C}" srcOrd="0" destOrd="0" presId="urn:microsoft.com/office/officeart/2005/8/layout/orgChart1"/>
    <dgm:cxn modelId="{ACE52DF9-9D40-42AA-BF7C-5BAAAD75C013}" type="presParOf" srcId="{5892819C-97F5-4BE2-9C84-5996669D15EA}" destId="{ED1FE452-5E65-4010-BB90-0D56FBFC58A2}" srcOrd="1" destOrd="0" presId="urn:microsoft.com/office/officeart/2005/8/layout/orgChart1"/>
    <dgm:cxn modelId="{071214AE-AE7F-4022-900E-1AD9E41E47F1}" type="presParOf" srcId="{8BEB391A-73A4-4D39-B7F5-2FFB6ED46C87}" destId="{2DF75F86-89C1-4B53-A8B7-49ADBE2F5780}" srcOrd="1" destOrd="0" presId="urn:microsoft.com/office/officeart/2005/8/layout/orgChart1"/>
    <dgm:cxn modelId="{4604FAB1-22CB-4020-95A6-AF9AB8807278}" type="presParOf" srcId="{2DF75F86-89C1-4B53-A8B7-49ADBE2F5780}" destId="{802502AA-8170-47AA-AD7D-03628A5EC306}" srcOrd="0" destOrd="0" presId="urn:microsoft.com/office/officeart/2005/8/layout/orgChart1"/>
    <dgm:cxn modelId="{458AD4B4-88F9-484A-B762-2620A7F52ADF}" type="presParOf" srcId="{2DF75F86-89C1-4B53-A8B7-49ADBE2F5780}" destId="{FF4E4FD5-4BC7-42BD-828E-1D0EAEBE686C}" srcOrd="1" destOrd="0" presId="urn:microsoft.com/office/officeart/2005/8/layout/orgChart1"/>
    <dgm:cxn modelId="{0F31A1B2-682B-484F-B96B-0FC5A2089968}" type="presParOf" srcId="{FF4E4FD5-4BC7-42BD-828E-1D0EAEBE686C}" destId="{0D3C8E9F-7CB5-4917-8CC6-55B411725835}" srcOrd="0" destOrd="0" presId="urn:microsoft.com/office/officeart/2005/8/layout/orgChart1"/>
    <dgm:cxn modelId="{CFAD3F4A-E550-4969-A1B2-C84932CAEEC7}" type="presParOf" srcId="{0D3C8E9F-7CB5-4917-8CC6-55B411725835}" destId="{F1050353-C9F4-48FA-BB63-1A741F33D3F3}" srcOrd="0" destOrd="0" presId="urn:microsoft.com/office/officeart/2005/8/layout/orgChart1"/>
    <dgm:cxn modelId="{03CC446D-467F-4A92-AC82-6B85A3523025}" type="presParOf" srcId="{0D3C8E9F-7CB5-4917-8CC6-55B411725835}" destId="{1EE7ADC2-C192-4880-8EEA-9257F018AA91}" srcOrd="1" destOrd="0" presId="urn:microsoft.com/office/officeart/2005/8/layout/orgChart1"/>
    <dgm:cxn modelId="{B4AFECB2-C8DA-43C6-8F80-352557418AC8}" type="presParOf" srcId="{FF4E4FD5-4BC7-42BD-828E-1D0EAEBE686C}" destId="{2AB19624-CFA2-484C-80ED-81B03C9950C4}" srcOrd="1" destOrd="0" presId="urn:microsoft.com/office/officeart/2005/8/layout/orgChart1"/>
    <dgm:cxn modelId="{70BB426D-1F46-455C-8B27-57F8E98C5261}" type="presParOf" srcId="{FF4E4FD5-4BC7-42BD-828E-1D0EAEBE686C}" destId="{F3C50D55-384C-4541-BBF0-CFDE49769C6D}" srcOrd="2" destOrd="0" presId="urn:microsoft.com/office/officeart/2005/8/layout/orgChart1"/>
    <dgm:cxn modelId="{B522A555-CE2F-41CB-9A96-5B72F1AE85A2}" type="presParOf" srcId="{2DF75F86-89C1-4B53-A8B7-49ADBE2F5780}" destId="{49516FD0-E1D7-4ABE-97C5-0D4E67AF4D06}" srcOrd="2" destOrd="0" presId="urn:microsoft.com/office/officeart/2005/8/layout/orgChart1"/>
    <dgm:cxn modelId="{60E4BD11-4D99-4A65-974B-00DFD78486CA}" type="presParOf" srcId="{2DF75F86-89C1-4B53-A8B7-49ADBE2F5780}" destId="{C7BEED86-A9F4-4BAC-93CA-D300FFBD31E3}" srcOrd="3" destOrd="0" presId="urn:microsoft.com/office/officeart/2005/8/layout/orgChart1"/>
    <dgm:cxn modelId="{FBAA9527-4634-46C4-BC83-E1AFE9F90D22}" type="presParOf" srcId="{C7BEED86-A9F4-4BAC-93CA-D300FFBD31E3}" destId="{627C8FD2-FEF3-4B3A-ADDA-27F2AF1A7F3B}" srcOrd="0" destOrd="0" presId="urn:microsoft.com/office/officeart/2005/8/layout/orgChart1"/>
    <dgm:cxn modelId="{B9782F14-2593-42D5-BF22-68FD9D5DCA3F}" type="presParOf" srcId="{627C8FD2-FEF3-4B3A-ADDA-27F2AF1A7F3B}" destId="{22317A11-9EB6-4EDA-9F56-A6745E2E106A}" srcOrd="0" destOrd="0" presId="urn:microsoft.com/office/officeart/2005/8/layout/orgChart1"/>
    <dgm:cxn modelId="{35795240-1B75-4BB7-BF52-27483120F746}" type="presParOf" srcId="{627C8FD2-FEF3-4B3A-ADDA-27F2AF1A7F3B}" destId="{46EBD392-3BEA-4BD1-A725-C16CE1D46CFC}" srcOrd="1" destOrd="0" presId="urn:microsoft.com/office/officeart/2005/8/layout/orgChart1"/>
    <dgm:cxn modelId="{0BADB3B4-B622-41E3-9347-7C6A24FA3914}" type="presParOf" srcId="{C7BEED86-A9F4-4BAC-93CA-D300FFBD31E3}" destId="{497FB141-6244-4AF2-B8D3-C7B0B4F48486}" srcOrd="1" destOrd="0" presId="urn:microsoft.com/office/officeart/2005/8/layout/orgChart1"/>
    <dgm:cxn modelId="{C580D2D7-3DDF-47EA-B99A-09338FCB734F}" type="presParOf" srcId="{C7BEED86-A9F4-4BAC-93CA-D300FFBD31E3}" destId="{C2EF926D-C5CD-442D-8050-2687E342F8EA}" srcOrd="2" destOrd="0" presId="urn:microsoft.com/office/officeart/2005/8/layout/orgChart1"/>
    <dgm:cxn modelId="{90CC739A-FECB-46B9-9F6C-819B835D3E24}" type="presParOf" srcId="{2DF75F86-89C1-4B53-A8B7-49ADBE2F5780}" destId="{D55B8A25-DFA8-48AB-89D5-680FBDA6EF33}" srcOrd="4" destOrd="0" presId="urn:microsoft.com/office/officeart/2005/8/layout/orgChart1"/>
    <dgm:cxn modelId="{A2F3F034-0CD7-4DE6-B34B-485B5F93900A}" type="presParOf" srcId="{2DF75F86-89C1-4B53-A8B7-49ADBE2F5780}" destId="{7FCD1E35-FAAA-4D2C-87C3-07310DC65358}" srcOrd="5" destOrd="0" presId="urn:microsoft.com/office/officeart/2005/8/layout/orgChart1"/>
    <dgm:cxn modelId="{60E4C909-67F8-41E7-8DB7-EDBB89FDF86E}" type="presParOf" srcId="{7FCD1E35-FAAA-4D2C-87C3-07310DC65358}" destId="{68DE253F-120A-4419-9BEC-D5D4791CC26A}" srcOrd="0" destOrd="0" presId="urn:microsoft.com/office/officeart/2005/8/layout/orgChart1"/>
    <dgm:cxn modelId="{6B0F2784-B270-4F91-B210-4CBB0A1B019E}" type="presParOf" srcId="{68DE253F-120A-4419-9BEC-D5D4791CC26A}" destId="{1F4E1C85-8056-4CA3-A8A4-BE2FBA928508}" srcOrd="0" destOrd="0" presId="urn:microsoft.com/office/officeart/2005/8/layout/orgChart1"/>
    <dgm:cxn modelId="{68095ED4-0644-411F-BA97-9533CFF1D3E4}" type="presParOf" srcId="{68DE253F-120A-4419-9BEC-D5D4791CC26A}" destId="{37C787FE-7910-4028-B8B2-9B2DA95CEB02}" srcOrd="1" destOrd="0" presId="urn:microsoft.com/office/officeart/2005/8/layout/orgChart1"/>
    <dgm:cxn modelId="{87C9232B-618F-4776-AB4D-6B1AB79FC752}" type="presParOf" srcId="{7FCD1E35-FAAA-4D2C-87C3-07310DC65358}" destId="{C65B7439-9174-45F2-84CF-455E88B047CF}" srcOrd="1" destOrd="0" presId="urn:microsoft.com/office/officeart/2005/8/layout/orgChart1"/>
    <dgm:cxn modelId="{41D2E24B-4C83-4D0E-B1AC-B2E4545EF6A3}" type="presParOf" srcId="{7FCD1E35-FAAA-4D2C-87C3-07310DC65358}" destId="{210338EE-5332-4E67-B9CC-3B7BFFF98CE6}" srcOrd="2" destOrd="0" presId="urn:microsoft.com/office/officeart/2005/8/layout/orgChart1"/>
    <dgm:cxn modelId="{D88675A9-7C9E-4453-B3CA-15AF4363B51D}" type="presParOf" srcId="{8BEB391A-73A4-4D39-B7F5-2FFB6ED46C87}" destId="{BDE82D35-21C1-4FE3-88CD-09BE32AF9EC3}" srcOrd="2" destOrd="0" presId="urn:microsoft.com/office/officeart/2005/8/layout/orgChart1"/>
    <dgm:cxn modelId="{FBEAF81F-F37D-486E-A5D7-E8E3B290E42B}" type="presParOf" srcId="{82D666D9-D197-4EE9-810F-920950369F85}" destId="{1C73DFEB-339D-4BEE-8445-37414798C849}" srcOrd="4" destOrd="0" presId="urn:microsoft.com/office/officeart/2005/8/layout/orgChart1"/>
    <dgm:cxn modelId="{45866A3A-6E57-4752-BF1F-543B46EBF46B}" type="presParOf" srcId="{82D666D9-D197-4EE9-810F-920950369F85}" destId="{F52B9952-CE68-439E-937E-4ED376C24ADA}" srcOrd="5" destOrd="0" presId="urn:microsoft.com/office/officeart/2005/8/layout/orgChart1"/>
    <dgm:cxn modelId="{732D4807-A3CE-41E5-AC14-9BCB6CBCF109}" type="presParOf" srcId="{F52B9952-CE68-439E-937E-4ED376C24ADA}" destId="{8F6BBD09-708D-4BF9-8C99-C154CA43589B}" srcOrd="0" destOrd="0" presId="urn:microsoft.com/office/officeart/2005/8/layout/orgChart1"/>
    <dgm:cxn modelId="{4B2998AA-9C94-4E84-AD7B-7C4BDE453BA9}" type="presParOf" srcId="{8F6BBD09-708D-4BF9-8C99-C154CA43589B}" destId="{0F130029-A8C9-47D3-B389-D22C67485C2F}" srcOrd="0" destOrd="0" presId="urn:microsoft.com/office/officeart/2005/8/layout/orgChart1"/>
    <dgm:cxn modelId="{27C61E0C-EF64-4E63-90B9-ECAC0957A263}" type="presParOf" srcId="{8F6BBD09-708D-4BF9-8C99-C154CA43589B}" destId="{182DB6F5-287B-4A8A-BB2D-8BD24136C676}" srcOrd="1" destOrd="0" presId="urn:microsoft.com/office/officeart/2005/8/layout/orgChart1"/>
    <dgm:cxn modelId="{E9737CC7-E695-4831-9ACF-C8E734995E96}" type="presParOf" srcId="{F52B9952-CE68-439E-937E-4ED376C24ADA}" destId="{D69E6446-1441-4D7B-A221-20729BD7DD95}" srcOrd="1" destOrd="0" presId="urn:microsoft.com/office/officeart/2005/8/layout/orgChart1"/>
    <dgm:cxn modelId="{096136A9-E91F-471F-AA57-C5873C3AF9E6}" type="presParOf" srcId="{D69E6446-1441-4D7B-A221-20729BD7DD95}" destId="{42CE69BF-F0E7-43EA-8E93-D3D36098835E}" srcOrd="0" destOrd="0" presId="urn:microsoft.com/office/officeart/2005/8/layout/orgChart1"/>
    <dgm:cxn modelId="{34ECC7EB-3CC2-4C4E-91A5-CD0B705022B9}" type="presParOf" srcId="{D69E6446-1441-4D7B-A221-20729BD7DD95}" destId="{F20F286D-A271-4A98-8A1E-ED5E51E9DDB9}" srcOrd="1" destOrd="0" presId="urn:microsoft.com/office/officeart/2005/8/layout/orgChart1"/>
    <dgm:cxn modelId="{A970D687-96F7-43F6-B3B8-C0A7797F26ED}" type="presParOf" srcId="{F20F286D-A271-4A98-8A1E-ED5E51E9DDB9}" destId="{9B307D20-0124-4777-A171-9F23976F889E}" srcOrd="0" destOrd="0" presId="urn:microsoft.com/office/officeart/2005/8/layout/orgChart1"/>
    <dgm:cxn modelId="{1C30EF5D-9923-40E0-8ADA-C04F17790D5D}" type="presParOf" srcId="{9B307D20-0124-4777-A171-9F23976F889E}" destId="{F13DCA26-E3CF-498C-91BB-EB6CD7B82799}" srcOrd="0" destOrd="0" presId="urn:microsoft.com/office/officeart/2005/8/layout/orgChart1"/>
    <dgm:cxn modelId="{3A64EA76-244D-4B1B-9917-45C5DEB02A94}" type="presParOf" srcId="{9B307D20-0124-4777-A171-9F23976F889E}" destId="{7216986A-F1E5-4937-89F5-73CAC8C2FC0C}" srcOrd="1" destOrd="0" presId="urn:microsoft.com/office/officeart/2005/8/layout/orgChart1"/>
    <dgm:cxn modelId="{D34CD280-07DF-44B1-A917-A35AEA9BFC31}" type="presParOf" srcId="{F20F286D-A271-4A98-8A1E-ED5E51E9DDB9}" destId="{2A7CE437-F743-443F-9EB7-D16F2FCEF351}" srcOrd="1" destOrd="0" presId="urn:microsoft.com/office/officeart/2005/8/layout/orgChart1"/>
    <dgm:cxn modelId="{AB943238-AC09-47A4-B2F0-A5357D3B8AF6}" type="presParOf" srcId="{F20F286D-A271-4A98-8A1E-ED5E51E9DDB9}" destId="{BFEF1883-2518-4FC1-B369-56EA7A7A6A81}" srcOrd="2" destOrd="0" presId="urn:microsoft.com/office/officeart/2005/8/layout/orgChart1"/>
    <dgm:cxn modelId="{50DD93CA-EFEC-4A86-85FC-F30D0D515D77}" type="presParOf" srcId="{D69E6446-1441-4D7B-A221-20729BD7DD95}" destId="{ACC3913C-48B7-496A-B9AB-D8EE9D59C5F4}" srcOrd="2" destOrd="0" presId="urn:microsoft.com/office/officeart/2005/8/layout/orgChart1"/>
    <dgm:cxn modelId="{BB1A8AF4-8759-4081-8B6E-1C6CC28B63EB}" type="presParOf" srcId="{D69E6446-1441-4D7B-A221-20729BD7DD95}" destId="{1229456E-FBC4-4EED-802F-43A4CB4C7ED8}" srcOrd="3" destOrd="0" presId="urn:microsoft.com/office/officeart/2005/8/layout/orgChart1"/>
    <dgm:cxn modelId="{6BA1084B-C5EF-4CC7-92AF-A1A378EE06C8}" type="presParOf" srcId="{1229456E-FBC4-4EED-802F-43A4CB4C7ED8}" destId="{E6D31B2F-0A96-4CEA-82FC-4E5BF07EBFEA}" srcOrd="0" destOrd="0" presId="urn:microsoft.com/office/officeart/2005/8/layout/orgChart1"/>
    <dgm:cxn modelId="{581DA98B-5A2B-4E4C-860A-D41F6A33E72E}" type="presParOf" srcId="{E6D31B2F-0A96-4CEA-82FC-4E5BF07EBFEA}" destId="{0B3E3F1F-A7AC-4B0B-B166-9C14E350B78C}" srcOrd="0" destOrd="0" presId="urn:microsoft.com/office/officeart/2005/8/layout/orgChart1"/>
    <dgm:cxn modelId="{E2277919-343E-4E86-B63E-B338A1BA162D}" type="presParOf" srcId="{E6D31B2F-0A96-4CEA-82FC-4E5BF07EBFEA}" destId="{EC3FDE9B-89C7-4C4E-B11D-3AA31549D305}" srcOrd="1" destOrd="0" presId="urn:microsoft.com/office/officeart/2005/8/layout/orgChart1"/>
    <dgm:cxn modelId="{25292EC3-D53C-48DF-AD5A-5A4E9774D9DB}" type="presParOf" srcId="{1229456E-FBC4-4EED-802F-43A4CB4C7ED8}" destId="{ACE6A2F8-1044-4B7E-AEAC-DD3A0B4BDAE6}" srcOrd="1" destOrd="0" presId="urn:microsoft.com/office/officeart/2005/8/layout/orgChart1"/>
    <dgm:cxn modelId="{6BD3B944-A2A0-4E2F-A5BD-7679139DB0F8}" type="presParOf" srcId="{1229456E-FBC4-4EED-802F-43A4CB4C7ED8}" destId="{7396703D-A867-482B-9CD8-420BC2B11797}" srcOrd="2" destOrd="0" presId="urn:microsoft.com/office/officeart/2005/8/layout/orgChart1"/>
    <dgm:cxn modelId="{F9F8EBC8-A1E9-45DB-BCC0-FBEC41A53A90}" type="presParOf" srcId="{D69E6446-1441-4D7B-A221-20729BD7DD95}" destId="{BBD81105-B471-480B-9F00-58F9D17E2E1B}" srcOrd="4" destOrd="0" presId="urn:microsoft.com/office/officeart/2005/8/layout/orgChart1"/>
    <dgm:cxn modelId="{3A6CE5F7-91DE-4778-8937-BFEC7123F997}" type="presParOf" srcId="{D69E6446-1441-4D7B-A221-20729BD7DD95}" destId="{445A5AEE-E367-44B8-9378-CB379B0AD162}" srcOrd="5" destOrd="0" presId="urn:microsoft.com/office/officeart/2005/8/layout/orgChart1"/>
    <dgm:cxn modelId="{39F376D3-6D50-4E88-A5F0-0DC28ABD78FB}" type="presParOf" srcId="{445A5AEE-E367-44B8-9378-CB379B0AD162}" destId="{F7068D1B-6B22-49EE-AF42-4F81B9A957DF}" srcOrd="0" destOrd="0" presId="urn:microsoft.com/office/officeart/2005/8/layout/orgChart1"/>
    <dgm:cxn modelId="{0F67FEB3-38D8-4ADF-AA25-4D95DDFC919B}" type="presParOf" srcId="{F7068D1B-6B22-49EE-AF42-4F81B9A957DF}" destId="{2AEEBD81-B49D-4975-81C6-3B82D1213C6D}" srcOrd="0" destOrd="0" presId="urn:microsoft.com/office/officeart/2005/8/layout/orgChart1"/>
    <dgm:cxn modelId="{F9590DC5-CAB1-46A0-91A0-6B08A71D04DE}" type="presParOf" srcId="{F7068D1B-6B22-49EE-AF42-4F81B9A957DF}" destId="{427C1420-B0B5-40EB-8B7C-062B6885C8EF}" srcOrd="1" destOrd="0" presId="urn:microsoft.com/office/officeart/2005/8/layout/orgChart1"/>
    <dgm:cxn modelId="{7D8490F4-072B-4D93-9324-3B9A2E13ABCE}" type="presParOf" srcId="{445A5AEE-E367-44B8-9378-CB379B0AD162}" destId="{F23B3D4F-E1E7-4B43-A80F-609E9CA084E3}" srcOrd="1" destOrd="0" presId="urn:microsoft.com/office/officeart/2005/8/layout/orgChart1"/>
    <dgm:cxn modelId="{86E8D5B6-36C0-4049-966A-E33490C8CCF6}" type="presParOf" srcId="{445A5AEE-E367-44B8-9378-CB379B0AD162}" destId="{2FC5F4B5-1D3F-4B7D-9211-C3F503DBDCA7}" srcOrd="2" destOrd="0" presId="urn:microsoft.com/office/officeart/2005/8/layout/orgChart1"/>
    <dgm:cxn modelId="{7725C759-580D-489A-91A8-83F93769D34D}" type="presParOf" srcId="{F52B9952-CE68-439E-937E-4ED376C24ADA}" destId="{EFE0ED28-2CCC-46C0-BB8B-131F5D165EC1}" srcOrd="2" destOrd="0" presId="urn:microsoft.com/office/officeart/2005/8/layout/orgChart1"/>
    <dgm:cxn modelId="{A420970B-3DCC-48B1-93F0-A3ED5CA91E6A}" type="presParOf" srcId="{82D666D9-D197-4EE9-810F-920950369F85}" destId="{4ADF38E9-D5ED-4DD9-828D-35A3D80FBC44}" srcOrd="6" destOrd="0" presId="urn:microsoft.com/office/officeart/2005/8/layout/orgChart1"/>
    <dgm:cxn modelId="{40C85628-4FB2-416F-AD49-503C91F2D91A}" type="presParOf" srcId="{82D666D9-D197-4EE9-810F-920950369F85}" destId="{57B76BF5-859C-4D27-A573-40FA532BC7FF}" srcOrd="7" destOrd="0" presId="urn:microsoft.com/office/officeart/2005/8/layout/orgChart1"/>
    <dgm:cxn modelId="{E60F56C3-69EF-453B-9E4B-D79CBE016D84}" type="presParOf" srcId="{57B76BF5-859C-4D27-A573-40FA532BC7FF}" destId="{6499F14A-F3DC-4BE6-BC5F-4C970A663AE5}" srcOrd="0" destOrd="0" presId="urn:microsoft.com/office/officeart/2005/8/layout/orgChart1"/>
    <dgm:cxn modelId="{D4197030-50DB-4FD6-B400-C108CA237053}" type="presParOf" srcId="{6499F14A-F3DC-4BE6-BC5F-4C970A663AE5}" destId="{4522981B-DC27-4541-B3F1-C5E392E89A46}" srcOrd="0" destOrd="0" presId="urn:microsoft.com/office/officeart/2005/8/layout/orgChart1"/>
    <dgm:cxn modelId="{FEB42C2F-16D8-4C4A-AE35-748E54ADA8A9}" type="presParOf" srcId="{6499F14A-F3DC-4BE6-BC5F-4C970A663AE5}" destId="{E8ED19B5-39EF-46FB-A3F1-E72BF605174D}" srcOrd="1" destOrd="0" presId="urn:microsoft.com/office/officeart/2005/8/layout/orgChart1"/>
    <dgm:cxn modelId="{9C9EEA39-3EEE-4C3D-8556-4A7ED976D444}" type="presParOf" srcId="{57B76BF5-859C-4D27-A573-40FA532BC7FF}" destId="{F995654D-F95D-4F8B-A9B6-3931C69795F4}" srcOrd="1" destOrd="0" presId="urn:microsoft.com/office/officeart/2005/8/layout/orgChart1"/>
    <dgm:cxn modelId="{A41A7FF0-2B2A-4AC4-B40D-8D857B27257F}" type="presParOf" srcId="{F995654D-F95D-4F8B-A9B6-3931C69795F4}" destId="{9E512695-B826-47D6-988C-EE5CD4CDE849}" srcOrd="0" destOrd="0" presId="urn:microsoft.com/office/officeart/2005/8/layout/orgChart1"/>
    <dgm:cxn modelId="{C0A3CB1A-8423-4350-AD20-003BB1C9F85D}" type="presParOf" srcId="{F995654D-F95D-4F8B-A9B6-3931C69795F4}" destId="{B2DFF87F-C186-41BE-96DD-5478639563E4}" srcOrd="1" destOrd="0" presId="urn:microsoft.com/office/officeart/2005/8/layout/orgChart1"/>
    <dgm:cxn modelId="{1FA7BEF5-20AF-45DA-8187-AB5E67174D6E}" type="presParOf" srcId="{B2DFF87F-C186-41BE-96DD-5478639563E4}" destId="{5A79DA74-CDA6-44BD-BA07-81E6E5FCC0B3}" srcOrd="0" destOrd="0" presId="urn:microsoft.com/office/officeart/2005/8/layout/orgChart1"/>
    <dgm:cxn modelId="{DD388569-7ABF-4559-95B7-3F8F7BEF9BCA}" type="presParOf" srcId="{5A79DA74-CDA6-44BD-BA07-81E6E5FCC0B3}" destId="{801F7260-3C4C-495F-9E40-F93301798A56}" srcOrd="0" destOrd="0" presId="urn:microsoft.com/office/officeart/2005/8/layout/orgChart1"/>
    <dgm:cxn modelId="{C5BFD18C-25ED-4773-9340-9842FB7BE4A7}" type="presParOf" srcId="{5A79DA74-CDA6-44BD-BA07-81E6E5FCC0B3}" destId="{7E6523F4-01F6-4B62-B50A-6F2BDF1CC9F5}" srcOrd="1" destOrd="0" presId="urn:microsoft.com/office/officeart/2005/8/layout/orgChart1"/>
    <dgm:cxn modelId="{86DEE113-C5D3-45DC-9545-3A87AD27BEDB}" type="presParOf" srcId="{B2DFF87F-C186-41BE-96DD-5478639563E4}" destId="{0DC99CBA-458A-4350-B784-DD7E5744F779}" srcOrd="1" destOrd="0" presId="urn:microsoft.com/office/officeart/2005/8/layout/orgChart1"/>
    <dgm:cxn modelId="{19353F9E-5DE8-4089-AADC-61DB2DF64ECA}" type="presParOf" srcId="{B2DFF87F-C186-41BE-96DD-5478639563E4}" destId="{5AEA7230-8AB8-4DD3-958A-83FC0216EB0A}" srcOrd="2" destOrd="0" presId="urn:microsoft.com/office/officeart/2005/8/layout/orgChart1"/>
    <dgm:cxn modelId="{89CBF3D9-A684-400D-8935-EEB26442BA2E}" type="presParOf" srcId="{F995654D-F95D-4F8B-A9B6-3931C69795F4}" destId="{5945C863-FFD6-4987-8797-B3A628645E3F}" srcOrd="2" destOrd="0" presId="urn:microsoft.com/office/officeart/2005/8/layout/orgChart1"/>
    <dgm:cxn modelId="{26FDEDB8-C16B-44D1-A9C0-36F7FA4C1994}" type="presParOf" srcId="{F995654D-F95D-4F8B-A9B6-3931C69795F4}" destId="{B145F962-90A8-43C4-A740-023109A09AF2}" srcOrd="3" destOrd="0" presId="urn:microsoft.com/office/officeart/2005/8/layout/orgChart1"/>
    <dgm:cxn modelId="{0FF437E9-FCF7-4BB9-B967-5C4908AC2047}" type="presParOf" srcId="{B145F962-90A8-43C4-A740-023109A09AF2}" destId="{57F39576-073D-4F34-9EEA-1ACE9DC24F3B}" srcOrd="0" destOrd="0" presId="urn:microsoft.com/office/officeart/2005/8/layout/orgChart1"/>
    <dgm:cxn modelId="{FA8F97B7-E046-4685-BEE4-7AACFD8C55C1}" type="presParOf" srcId="{57F39576-073D-4F34-9EEA-1ACE9DC24F3B}" destId="{8135187E-638F-4515-9BDA-0F65642FF726}" srcOrd="0" destOrd="0" presId="urn:microsoft.com/office/officeart/2005/8/layout/orgChart1"/>
    <dgm:cxn modelId="{BE2FA884-4C26-4414-93A3-B47ACAA54D52}" type="presParOf" srcId="{57F39576-073D-4F34-9EEA-1ACE9DC24F3B}" destId="{9202F517-E2CB-4D4B-B9BB-7F3282A72259}" srcOrd="1" destOrd="0" presId="urn:microsoft.com/office/officeart/2005/8/layout/orgChart1"/>
    <dgm:cxn modelId="{A902DB46-DB5D-42DA-8031-C67846156602}" type="presParOf" srcId="{B145F962-90A8-43C4-A740-023109A09AF2}" destId="{AE2E9212-0FFD-4221-9B48-D4221C8CFD9C}" srcOrd="1" destOrd="0" presId="urn:microsoft.com/office/officeart/2005/8/layout/orgChart1"/>
    <dgm:cxn modelId="{A30BEA0C-89D1-4AAE-9DCD-3F8A2BD26E50}" type="presParOf" srcId="{B145F962-90A8-43C4-A740-023109A09AF2}" destId="{BC20AB31-3819-4493-A6C6-03997F0908DB}" srcOrd="2" destOrd="0" presId="urn:microsoft.com/office/officeart/2005/8/layout/orgChart1"/>
    <dgm:cxn modelId="{53CE4AAC-E2E8-4125-9673-B7BFD41284EE}" type="presParOf" srcId="{F995654D-F95D-4F8B-A9B6-3931C69795F4}" destId="{11521C87-85BB-4D5E-9E82-BAC1B71B346F}" srcOrd="4" destOrd="0" presId="urn:microsoft.com/office/officeart/2005/8/layout/orgChart1"/>
    <dgm:cxn modelId="{07DFE8CA-7C79-4B55-89AF-8436BF60333A}" type="presParOf" srcId="{F995654D-F95D-4F8B-A9B6-3931C69795F4}" destId="{F636B12A-7BA2-48EE-A2A2-C2CD89FB97DE}" srcOrd="5" destOrd="0" presId="urn:microsoft.com/office/officeart/2005/8/layout/orgChart1"/>
    <dgm:cxn modelId="{E077F060-C041-49CB-B156-A68534515D40}" type="presParOf" srcId="{F636B12A-7BA2-48EE-A2A2-C2CD89FB97DE}" destId="{F6FFCEAC-C221-457C-BB99-B86AB3E95DCE}" srcOrd="0" destOrd="0" presId="urn:microsoft.com/office/officeart/2005/8/layout/orgChart1"/>
    <dgm:cxn modelId="{3D9C1BBD-5EA0-47B9-AC04-79B8352778B9}" type="presParOf" srcId="{F6FFCEAC-C221-457C-BB99-B86AB3E95DCE}" destId="{5214993E-2580-4AE5-8DB6-52C5B6C857FD}" srcOrd="0" destOrd="0" presId="urn:microsoft.com/office/officeart/2005/8/layout/orgChart1"/>
    <dgm:cxn modelId="{90D4A3C2-8442-42D8-9E04-59C033E1DB3F}" type="presParOf" srcId="{F6FFCEAC-C221-457C-BB99-B86AB3E95DCE}" destId="{759ABCAF-BF90-4B80-8471-94E21E589525}" srcOrd="1" destOrd="0" presId="urn:microsoft.com/office/officeart/2005/8/layout/orgChart1"/>
    <dgm:cxn modelId="{39071F35-ABD8-4241-9F2D-FE91765380F8}" type="presParOf" srcId="{F636B12A-7BA2-48EE-A2A2-C2CD89FB97DE}" destId="{D5BBE254-B4A5-45D0-BA41-875D7DA6CE56}" srcOrd="1" destOrd="0" presId="urn:microsoft.com/office/officeart/2005/8/layout/orgChart1"/>
    <dgm:cxn modelId="{9F9F89CE-BD71-4C00-AAED-F4F5E27E1D2C}" type="presParOf" srcId="{F636B12A-7BA2-48EE-A2A2-C2CD89FB97DE}" destId="{FAB5F5DD-24D6-4BAC-8138-9FCF4C105448}" srcOrd="2" destOrd="0" presId="urn:microsoft.com/office/officeart/2005/8/layout/orgChart1"/>
    <dgm:cxn modelId="{8E0972DF-E3E1-4AFD-B38C-46B853EBC2DF}" type="presParOf" srcId="{57B76BF5-859C-4D27-A573-40FA532BC7FF}" destId="{64986C27-9A82-4988-A966-BE43CBF5A78D}" srcOrd="2" destOrd="0" presId="urn:microsoft.com/office/officeart/2005/8/layout/orgChart1"/>
    <dgm:cxn modelId="{2FAF3365-AB63-4148-8833-A479F33E885D}" type="presParOf" srcId="{F0BF2A5E-1FC3-4C42-928D-43AA9672B555}" destId="{0F949A58-B2A9-4621-8CFC-7B025BC636BD}" srcOrd="2" destOrd="0" presId="urn:microsoft.com/office/officeart/2005/8/layout/orgChart1"/>
    <dgm:cxn modelId="{EB8A31F9-D9A5-4559-94B0-7E29CB40B0C3}" type="presParOf" srcId="{769C7FDA-EF0B-4112-990C-836EAA241F56}" destId="{B2D58144-0304-428B-94B9-6B78E44A010E}" srcOrd="4" destOrd="0" presId="urn:microsoft.com/office/officeart/2005/8/layout/orgChart1"/>
    <dgm:cxn modelId="{2E126BB8-F938-4F63-8FEC-2C761D1B93D5}" type="presParOf" srcId="{769C7FDA-EF0B-4112-990C-836EAA241F56}" destId="{0B4A656E-A499-4563-A42D-908F8F1C6918}" srcOrd="5" destOrd="0" presId="urn:microsoft.com/office/officeart/2005/8/layout/orgChart1"/>
    <dgm:cxn modelId="{50B529E2-4C1E-4EA3-9995-F46792FDBB09}" type="presParOf" srcId="{0B4A656E-A499-4563-A42D-908F8F1C6918}" destId="{25BE0AE7-F8F9-4731-B71E-85945CA8789B}" srcOrd="0" destOrd="0" presId="urn:microsoft.com/office/officeart/2005/8/layout/orgChart1"/>
    <dgm:cxn modelId="{87185CAE-B8AF-4DAF-AEBA-6C999886EE05}" type="presParOf" srcId="{25BE0AE7-F8F9-4731-B71E-85945CA8789B}" destId="{933BB7DB-3802-42FD-859F-CD135B6E34E1}" srcOrd="0" destOrd="0" presId="urn:microsoft.com/office/officeart/2005/8/layout/orgChart1"/>
    <dgm:cxn modelId="{CCA9505D-5570-434D-912E-3E23DEDCA43B}" type="presParOf" srcId="{25BE0AE7-F8F9-4731-B71E-85945CA8789B}" destId="{9CC078D5-EE23-4C0C-93AF-70016BE3DE79}" srcOrd="1" destOrd="0" presId="urn:microsoft.com/office/officeart/2005/8/layout/orgChart1"/>
    <dgm:cxn modelId="{97E7A30D-4D03-42D5-B139-3D8956DB3F62}" type="presParOf" srcId="{0B4A656E-A499-4563-A42D-908F8F1C6918}" destId="{85AC06B6-98CE-4D45-B429-72EB8CAF3F41}" srcOrd="1" destOrd="0" presId="urn:microsoft.com/office/officeart/2005/8/layout/orgChart1"/>
    <dgm:cxn modelId="{2204C4BE-2A28-435B-B3AD-6D52146E39DC}" type="presParOf" srcId="{85AC06B6-98CE-4D45-B429-72EB8CAF3F41}" destId="{B7D51841-7027-4D51-AF5E-C27BC60D69CC}" srcOrd="0" destOrd="0" presId="urn:microsoft.com/office/officeart/2005/8/layout/orgChart1"/>
    <dgm:cxn modelId="{FF7BBC37-86C4-4D70-B175-4050137ECCBD}" type="presParOf" srcId="{85AC06B6-98CE-4D45-B429-72EB8CAF3F41}" destId="{D36C94F5-86BF-4681-B821-5CF883E74962}" srcOrd="1" destOrd="0" presId="urn:microsoft.com/office/officeart/2005/8/layout/orgChart1"/>
    <dgm:cxn modelId="{FDE01FBC-8B6D-4839-B789-581A0F1B80B4}" type="presParOf" srcId="{D36C94F5-86BF-4681-B821-5CF883E74962}" destId="{84DDDE35-D9A3-44E1-943B-CC6C07453F2C}" srcOrd="0" destOrd="0" presId="urn:microsoft.com/office/officeart/2005/8/layout/orgChart1"/>
    <dgm:cxn modelId="{C480119F-6841-4746-B57D-6364216FCF19}" type="presParOf" srcId="{84DDDE35-D9A3-44E1-943B-CC6C07453F2C}" destId="{C7023350-C6F0-470D-BE3A-50426560B9C7}" srcOrd="0" destOrd="0" presId="urn:microsoft.com/office/officeart/2005/8/layout/orgChart1"/>
    <dgm:cxn modelId="{0B62518C-729B-4D42-B575-DC03CE96E1B4}" type="presParOf" srcId="{84DDDE35-D9A3-44E1-943B-CC6C07453F2C}" destId="{7F694660-98E3-4F86-B41F-DBC2AA2E8E41}" srcOrd="1" destOrd="0" presId="urn:microsoft.com/office/officeart/2005/8/layout/orgChart1"/>
    <dgm:cxn modelId="{85AD1B96-99E6-47D0-8473-A0F76CA758BF}" type="presParOf" srcId="{D36C94F5-86BF-4681-B821-5CF883E74962}" destId="{EA72F352-E69F-40F6-9338-FC51FC832973}" srcOrd="1" destOrd="0" presId="urn:microsoft.com/office/officeart/2005/8/layout/orgChart1"/>
    <dgm:cxn modelId="{13BA89C4-F924-41C5-BA01-BA0D291EEC89}" type="presParOf" srcId="{D36C94F5-86BF-4681-B821-5CF883E74962}" destId="{E47C87DB-BDF0-465D-8413-B00842DD003B}" srcOrd="2" destOrd="0" presId="urn:microsoft.com/office/officeart/2005/8/layout/orgChart1"/>
    <dgm:cxn modelId="{62B6139C-4DD3-49E3-97AF-1524AFFCC093}" type="presParOf" srcId="{85AC06B6-98CE-4D45-B429-72EB8CAF3F41}" destId="{2BE5EB96-5050-4210-96C8-37214326DAC6}" srcOrd="2" destOrd="0" presId="urn:microsoft.com/office/officeart/2005/8/layout/orgChart1"/>
    <dgm:cxn modelId="{50C1A207-BCE1-4B12-B82E-80C3C045E410}" type="presParOf" srcId="{85AC06B6-98CE-4D45-B429-72EB8CAF3F41}" destId="{7A695C9B-2F26-4B88-94EF-F984255BB487}" srcOrd="3" destOrd="0" presId="urn:microsoft.com/office/officeart/2005/8/layout/orgChart1"/>
    <dgm:cxn modelId="{EA5AB891-B1E8-45C4-8CFD-3DC1C116D08F}" type="presParOf" srcId="{7A695C9B-2F26-4B88-94EF-F984255BB487}" destId="{BED294DB-9D34-4967-AEA2-AB4EC640CBA4}" srcOrd="0" destOrd="0" presId="urn:microsoft.com/office/officeart/2005/8/layout/orgChart1"/>
    <dgm:cxn modelId="{5722ED06-C542-4312-BC36-373EBF9B4536}" type="presParOf" srcId="{BED294DB-9D34-4967-AEA2-AB4EC640CBA4}" destId="{024ACC24-CD9B-4E09-B364-A2CC39AFC67F}" srcOrd="0" destOrd="0" presId="urn:microsoft.com/office/officeart/2005/8/layout/orgChart1"/>
    <dgm:cxn modelId="{B0340652-CCA1-46B2-BFD5-F94EDFD83562}" type="presParOf" srcId="{BED294DB-9D34-4967-AEA2-AB4EC640CBA4}" destId="{57A55BCD-04CD-4ABD-BE67-3430A3D35A1D}" srcOrd="1" destOrd="0" presId="urn:microsoft.com/office/officeart/2005/8/layout/orgChart1"/>
    <dgm:cxn modelId="{8543DA5D-A4E6-4391-B37C-D71EEF451ED3}" type="presParOf" srcId="{7A695C9B-2F26-4B88-94EF-F984255BB487}" destId="{CB3062E0-0655-4957-B8CF-54F08BD0F6A7}" srcOrd="1" destOrd="0" presId="urn:microsoft.com/office/officeart/2005/8/layout/orgChart1"/>
    <dgm:cxn modelId="{F3FA4755-3ECB-43A8-86E5-6C787C5001D1}" type="presParOf" srcId="{7A695C9B-2F26-4B88-94EF-F984255BB487}" destId="{A2A0C72F-4499-4C06-96D1-736424B2FC91}" srcOrd="2" destOrd="0" presId="urn:microsoft.com/office/officeart/2005/8/layout/orgChart1"/>
    <dgm:cxn modelId="{1BF5DE64-588C-4C51-A198-466C75B5AAF5}" type="presParOf" srcId="{85AC06B6-98CE-4D45-B429-72EB8CAF3F41}" destId="{5660B804-AAD4-4E93-890D-BDA5B5D3A1A2}" srcOrd="4" destOrd="0" presId="urn:microsoft.com/office/officeart/2005/8/layout/orgChart1"/>
    <dgm:cxn modelId="{3271A21A-AA20-47DD-885E-4C60941FAAE3}" type="presParOf" srcId="{85AC06B6-98CE-4D45-B429-72EB8CAF3F41}" destId="{04961DE6-2523-45CD-9159-772C1CDF243D}" srcOrd="5" destOrd="0" presId="urn:microsoft.com/office/officeart/2005/8/layout/orgChart1"/>
    <dgm:cxn modelId="{B01DCFC1-362C-44BE-B3CB-8A0209381592}" type="presParOf" srcId="{04961DE6-2523-45CD-9159-772C1CDF243D}" destId="{C8F42769-E701-4FB2-B2A6-55348CAA85E8}" srcOrd="0" destOrd="0" presId="urn:microsoft.com/office/officeart/2005/8/layout/orgChart1"/>
    <dgm:cxn modelId="{9F6AE198-529F-4818-AE91-678C007FE99B}" type="presParOf" srcId="{C8F42769-E701-4FB2-B2A6-55348CAA85E8}" destId="{92BFB208-7F8D-447B-8D40-1B23F056563F}" srcOrd="0" destOrd="0" presId="urn:microsoft.com/office/officeart/2005/8/layout/orgChart1"/>
    <dgm:cxn modelId="{EA194372-AEA6-4487-881F-D4C274579EF4}" type="presParOf" srcId="{C8F42769-E701-4FB2-B2A6-55348CAA85E8}" destId="{2311D96A-BDA4-44B2-A804-4231F1A41261}" srcOrd="1" destOrd="0" presId="urn:microsoft.com/office/officeart/2005/8/layout/orgChart1"/>
    <dgm:cxn modelId="{131C2103-8C65-4A68-93BA-7FF414789999}" type="presParOf" srcId="{04961DE6-2523-45CD-9159-772C1CDF243D}" destId="{91B12098-CA88-406D-8FBA-55D6EF24DDAA}" srcOrd="1" destOrd="0" presId="urn:microsoft.com/office/officeart/2005/8/layout/orgChart1"/>
    <dgm:cxn modelId="{C64A4A1C-49D9-41F0-BFBB-C3750C9F6D2B}" type="presParOf" srcId="{04961DE6-2523-45CD-9159-772C1CDF243D}" destId="{BD920033-6C1B-4499-9F04-8067D5CE2B13}" srcOrd="2" destOrd="0" presId="urn:microsoft.com/office/officeart/2005/8/layout/orgChart1"/>
    <dgm:cxn modelId="{483A525B-DFBE-4DB4-AA40-1C64C7C335EB}" type="presParOf" srcId="{0B4A656E-A499-4563-A42D-908F8F1C6918}" destId="{2D4EC749-D1E5-4DAE-9B61-69AF01826B2D}" srcOrd="2" destOrd="0" presId="urn:microsoft.com/office/officeart/2005/8/layout/orgChart1"/>
    <dgm:cxn modelId="{93577B03-1D45-481E-B3C9-60EB341433D6}" type="presParOf" srcId="{769C7FDA-EF0B-4112-990C-836EAA241F56}" destId="{24D41BD6-46F2-4698-8DC0-979ABBCD13B1}" srcOrd="6" destOrd="0" presId="urn:microsoft.com/office/officeart/2005/8/layout/orgChart1"/>
    <dgm:cxn modelId="{7C0C75BA-3614-4635-92DC-2FE75772D2EA}" type="presParOf" srcId="{769C7FDA-EF0B-4112-990C-836EAA241F56}" destId="{60C8774E-4AAA-4383-BB86-7AA0C855A069}" srcOrd="7" destOrd="0" presId="urn:microsoft.com/office/officeart/2005/8/layout/orgChart1"/>
    <dgm:cxn modelId="{95812F0C-1BD7-46F6-9FF1-A182FF3259DD}" type="presParOf" srcId="{60C8774E-4AAA-4383-BB86-7AA0C855A069}" destId="{AF5DF221-FC39-461D-B80E-E38A9B9DD495}" srcOrd="0" destOrd="0" presId="urn:microsoft.com/office/officeart/2005/8/layout/orgChart1"/>
    <dgm:cxn modelId="{1B97126B-6347-4A45-A5E3-70132B4221CE}" type="presParOf" srcId="{AF5DF221-FC39-461D-B80E-E38A9B9DD495}" destId="{3BBE0E62-41AD-4E2A-B240-17BFAE443BE1}" srcOrd="0" destOrd="0" presId="urn:microsoft.com/office/officeart/2005/8/layout/orgChart1"/>
    <dgm:cxn modelId="{578743FB-147E-462B-9C3B-3C7E415D0D4E}" type="presParOf" srcId="{AF5DF221-FC39-461D-B80E-E38A9B9DD495}" destId="{AA5AF024-2BCA-4315-B820-739DC3602C0C}" srcOrd="1" destOrd="0" presId="urn:microsoft.com/office/officeart/2005/8/layout/orgChart1"/>
    <dgm:cxn modelId="{A1610639-93FF-47E0-A177-AE9F056841DB}" type="presParOf" srcId="{60C8774E-4AAA-4383-BB86-7AA0C855A069}" destId="{2A2D9794-0262-4CD8-9B97-6E5530153492}" srcOrd="1" destOrd="0" presId="urn:microsoft.com/office/officeart/2005/8/layout/orgChart1"/>
    <dgm:cxn modelId="{792978F1-D00D-44A8-A1B6-0221A73D10B2}" type="presParOf" srcId="{2A2D9794-0262-4CD8-9B97-6E5530153492}" destId="{92FFAF1A-3316-45DE-B05F-519A91F98C11}" srcOrd="0" destOrd="0" presId="urn:microsoft.com/office/officeart/2005/8/layout/orgChart1"/>
    <dgm:cxn modelId="{3644F848-FA46-4E2B-A1DD-5D159A88B9B8}" type="presParOf" srcId="{2A2D9794-0262-4CD8-9B97-6E5530153492}" destId="{AEC2558F-69C2-4655-892D-A64259ED371D}" srcOrd="1" destOrd="0" presId="urn:microsoft.com/office/officeart/2005/8/layout/orgChart1"/>
    <dgm:cxn modelId="{C5941A42-C36C-445F-A259-600BC7F5D4FB}" type="presParOf" srcId="{AEC2558F-69C2-4655-892D-A64259ED371D}" destId="{16F30C70-4F7D-4BE7-A4D6-815F2DA56C4C}" srcOrd="0" destOrd="0" presId="urn:microsoft.com/office/officeart/2005/8/layout/orgChart1"/>
    <dgm:cxn modelId="{15BF2A9E-2BB7-4D44-8B78-828E53264CEB}" type="presParOf" srcId="{16F30C70-4F7D-4BE7-A4D6-815F2DA56C4C}" destId="{7BC13079-7030-4FDE-9E5A-64308618780C}" srcOrd="0" destOrd="0" presId="urn:microsoft.com/office/officeart/2005/8/layout/orgChart1"/>
    <dgm:cxn modelId="{FDBC2D3D-9CF5-4C70-B0B4-A3E3EE8225DE}" type="presParOf" srcId="{16F30C70-4F7D-4BE7-A4D6-815F2DA56C4C}" destId="{3926F079-9F3B-4DD3-9FF8-CE09D717F555}" srcOrd="1" destOrd="0" presId="urn:microsoft.com/office/officeart/2005/8/layout/orgChart1"/>
    <dgm:cxn modelId="{33D9C0F1-02D5-4946-ABC8-D9C433CAD742}" type="presParOf" srcId="{AEC2558F-69C2-4655-892D-A64259ED371D}" destId="{1E1A3F7F-E3DE-4AEF-A616-0470D2B86E5A}" srcOrd="1" destOrd="0" presId="urn:microsoft.com/office/officeart/2005/8/layout/orgChart1"/>
    <dgm:cxn modelId="{EB6E8E1B-80C1-4376-A2F7-211862855F03}" type="presParOf" srcId="{1E1A3F7F-E3DE-4AEF-A616-0470D2B86E5A}" destId="{0A3B6FB2-62BD-46D9-A8ED-CC7E5DB465BD}" srcOrd="0" destOrd="0" presId="urn:microsoft.com/office/officeart/2005/8/layout/orgChart1"/>
    <dgm:cxn modelId="{9035C9E4-3BAC-46B2-B7A3-B320D1B5EC30}" type="presParOf" srcId="{1E1A3F7F-E3DE-4AEF-A616-0470D2B86E5A}" destId="{F6C81A37-521E-4781-9CE3-D0A8E7B68008}" srcOrd="1" destOrd="0" presId="urn:microsoft.com/office/officeart/2005/8/layout/orgChart1"/>
    <dgm:cxn modelId="{60FB652E-F0FD-410A-BDCB-A149F4C09F2F}" type="presParOf" srcId="{F6C81A37-521E-4781-9CE3-D0A8E7B68008}" destId="{8098F2E3-73A4-4D90-B737-857C0307EC92}" srcOrd="0" destOrd="0" presId="urn:microsoft.com/office/officeart/2005/8/layout/orgChart1"/>
    <dgm:cxn modelId="{E86BEA69-105F-4EB9-BE6C-3D6F699008A4}" type="presParOf" srcId="{8098F2E3-73A4-4D90-B737-857C0307EC92}" destId="{595AEE8A-E30F-4C5A-8D6B-AD0699E4B6B2}" srcOrd="0" destOrd="0" presId="urn:microsoft.com/office/officeart/2005/8/layout/orgChart1"/>
    <dgm:cxn modelId="{512BE12E-B5BF-43C1-BC94-C0DB4DC351D1}" type="presParOf" srcId="{8098F2E3-73A4-4D90-B737-857C0307EC92}" destId="{0F10E0ED-21A8-4466-AB28-6C6746B9F0B3}" srcOrd="1" destOrd="0" presId="urn:microsoft.com/office/officeart/2005/8/layout/orgChart1"/>
    <dgm:cxn modelId="{B1A42185-EA1D-48C1-8085-81592BD2577D}" type="presParOf" srcId="{F6C81A37-521E-4781-9CE3-D0A8E7B68008}" destId="{19534C2E-5618-45A6-B3F8-59DA98366EC2}" srcOrd="1" destOrd="0" presId="urn:microsoft.com/office/officeart/2005/8/layout/orgChart1"/>
    <dgm:cxn modelId="{4805D9E7-BEB4-4CA2-AFF3-041751F0F10A}" type="presParOf" srcId="{F6C81A37-521E-4781-9CE3-D0A8E7B68008}" destId="{BE32D20B-756F-4357-AA9E-19853CF0F23E}" srcOrd="2" destOrd="0" presId="urn:microsoft.com/office/officeart/2005/8/layout/orgChart1"/>
    <dgm:cxn modelId="{72739330-EBFF-4B53-958B-D09CE9EF77E8}" type="presParOf" srcId="{1E1A3F7F-E3DE-4AEF-A616-0470D2B86E5A}" destId="{0FBD7F22-91C6-48D1-8F39-D0B487557B0E}" srcOrd="2" destOrd="0" presId="urn:microsoft.com/office/officeart/2005/8/layout/orgChart1"/>
    <dgm:cxn modelId="{0B3FC706-D629-46E4-8030-3D4BFCA12E39}" type="presParOf" srcId="{1E1A3F7F-E3DE-4AEF-A616-0470D2B86E5A}" destId="{5AB677F5-B3E8-4DF3-9853-76CBE8B31F05}" srcOrd="3" destOrd="0" presId="urn:microsoft.com/office/officeart/2005/8/layout/orgChart1"/>
    <dgm:cxn modelId="{677885DE-53F2-4ABF-9E93-C8B54E010838}" type="presParOf" srcId="{5AB677F5-B3E8-4DF3-9853-76CBE8B31F05}" destId="{5556AEA6-5A48-44FE-97BB-DFCB556786AD}" srcOrd="0" destOrd="0" presId="urn:microsoft.com/office/officeart/2005/8/layout/orgChart1"/>
    <dgm:cxn modelId="{C1539EB0-078C-419E-961F-43D9C964E684}" type="presParOf" srcId="{5556AEA6-5A48-44FE-97BB-DFCB556786AD}" destId="{C6E9D9DC-B547-4927-AE6E-D813B53A4497}" srcOrd="0" destOrd="0" presId="urn:microsoft.com/office/officeart/2005/8/layout/orgChart1"/>
    <dgm:cxn modelId="{5F518FB1-E284-4666-90D8-7C7EA358DD97}" type="presParOf" srcId="{5556AEA6-5A48-44FE-97BB-DFCB556786AD}" destId="{7F21B9CE-9947-4952-BD96-DEF8FDB5581A}" srcOrd="1" destOrd="0" presId="urn:microsoft.com/office/officeart/2005/8/layout/orgChart1"/>
    <dgm:cxn modelId="{AF22D978-D030-49EA-B821-C8D033420570}" type="presParOf" srcId="{5AB677F5-B3E8-4DF3-9853-76CBE8B31F05}" destId="{EF09DFAC-80FF-4FF1-AEB3-94C43631EB10}" srcOrd="1" destOrd="0" presId="urn:microsoft.com/office/officeart/2005/8/layout/orgChart1"/>
    <dgm:cxn modelId="{A9C8C770-3D19-43C6-8D06-F0321320506A}" type="presParOf" srcId="{5AB677F5-B3E8-4DF3-9853-76CBE8B31F05}" destId="{D2FAD910-274F-44AE-B048-D3759F722068}" srcOrd="2" destOrd="0" presId="urn:microsoft.com/office/officeart/2005/8/layout/orgChart1"/>
    <dgm:cxn modelId="{76F9FB1A-5618-46FC-A59C-9169C04847D2}" type="presParOf" srcId="{AEC2558F-69C2-4655-892D-A64259ED371D}" destId="{F14767BC-9A50-407C-9648-D532DCC4E079}" srcOrd="2" destOrd="0" presId="urn:microsoft.com/office/officeart/2005/8/layout/orgChart1"/>
    <dgm:cxn modelId="{0BA1AE3A-3614-489F-983B-AA38F6FAD1F2}" type="presParOf" srcId="{2A2D9794-0262-4CD8-9B97-6E5530153492}" destId="{3C113C57-A07B-48D6-96C0-ED76C0E8CDDD}" srcOrd="2" destOrd="0" presId="urn:microsoft.com/office/officeart/2005/8/layout/orgChart1"/>
    <dgm:cxn modelId="{8AE7F856-E402-4E45-AB93-6BC142AB6260}" type="presParOf" srcId="{2A2D9794-0262-4CD8-9B97-6E5530153492}" destId="{E75F0B71-BEA2-4339-84A1-EA116AC40476}" srcOrd="3" destOrd="0" presId="urn:microsoft.com/office/officeart/2005/8/layout/orgChart1"/>
    <dgm:cxn modelId="{35DCBD74-46FE-4F2F-AAAA-FA80ADA9434A}" type="presParOf" srcId="{E75F0B71-BEA2-4339-84A1-EA116AC40476}" destId="{C2168005-AC36-491B-8BE9-B7860599AE6B}" srcOrd="0" destOrd="0" presId="urn:microsoft.com/office/officeart/2005/8/layout/orgChart1"/>
    <dgm:cxn modelId="{D83AAA48-1D1E-4DAF-9311-1F2CFF017A65}" type="presParOf" srcId="{C2168005-AC36-491B-8BE9-B7860599AE6B}" destId="{9B90CEC0-8C38-4843-BD80-BEC3AD9C62DA}" srcOrd="0" destOrd="0" presId="urn:microsoft.com/office/officeart/2005/8/layout/orgChart1"/>
    <dgm:cxn modelId="{FA62C921-7228-45B7-B400-AA4383A29063}" type="presParOf" srcId="{C2168005-AC36-491B-8BE9-B7860599AE6B}" destId="{6D87E59B-E228-4B50-8D98-AFC339E015A3}" srcOrd="1" destOrd="0" presId="urn:microsoft.com/office/officeart/2005/8/layout/orgChart1"/>
    <dgm:cxn modelId="{224134F3-E767-4358-A6E8-611FAC3703A8}" type="presParOf" srcId="{E75F0B71-BEA2-4339-84A1-EA116AC40476}" destId="{A2507B6F-B1C7-4EC4-AB61-46D755C64893}" srcOrd="1" destOrd="0" presId="urn:microsoft.com/office/officeart/2005/8/layout/orgChart1"/>
    <dgm:cxn modelId="{03CE43B1-FD52-4CA5-A622-1240B46E1FFC}" type="presParOf" srcId="{A2507B6F-B1C7-4EC4-AB61-46D755C64893}" destId="{776FA418-8F35-45AD-ACB3-FDEA44A6B93A}" srcOrd="0" destOrd="0" presId="urn:microsoft.com/office/officeart/2005/8/layout/orgChart1"/>
    <dgm:cxn modelId="{05D5DB7B-14FD-4BA8-96BD-C5453A20E9FB}" type="presParOf" srcId="{A2507B6F-B1C7-4EC4-AB61-46D755C64893}" destId="{FC7DD854-6160-453D-BE85-A29E88FADAFE}" srcOrd="1" destOrd="0" presId="urn:microsoft.com/office/officeart/2005/8/layout/orgChart1"/>
    <dgm:cxn modelId="{E6267C68-2E1A-453C-AD73-52565CA1B894}" type="presParOf" srcId="{FC7DD854-6160-453D-BE85-A29E88FADAFE}" destId="{CFBD3167-29A9-41C2-9BC6-7056970F6BF3}" srcOrd="0" destOrd="0" presId="urn:microsoft.com/office/officeart/2005/8/layout/orgChart1"/>
    <dgm:cxn modelId="{D5EA938A-49A8-4FD2-96DD-D23CAD006020}" type="presParOf" srcId="{CFBD3167-29A9-41C2-9BC6-7056970F6BF3}" destId="{7F7A8257-0C0F-436F-9078-3496978E1084}" srcOrd="0" destOrd="0" presId="urn:microsoft.com/office/officeart/2005/8/layout/orgChart1"/>
    <dgm:cxn modelId="{52C2684C-7961-4AB2-BAEA-45BFE9A29DB7}" type="presParOf" srcId="{CFBD3167-29A9-41C2-9BC6-7056970F6BF3}" destId="{AE2FF248-F5FC-48F6-B980-52270871A464}" srcOrd="1" destOrd="0" presId="urn:microsoft.com/office/officeart/2005/8/layout/orgChart1"/>
    <dgm:cxn modelId="{DB439872-B6BA-4BDF-90A6-0E1315006EB4}" type="presParOf" srcId="{FC7DD854-6160-453D-BE85-A29E88FADAFE}" destId="{23989D82-2E3F-43F3-8E44-A351279B8BDB}" srcOrd="1" destOrd="0" presId="urn:microsoft.com/office/officeart/2005/8/layout/orgChart1"/>
    <dgm:cxn modelId="{87C32FAC-850D-4CD0-97F8-0F6A2155E359}" type="presParOf" srcId="{FC7DD854-6160-453D-BE85-A29E88FADAFE}" destId="{923449C7-E2DD-4F2C-A26A-BEA60C461F2B}" srcOrd="2" destOrd="0" presId="urn:microsoft.com/office/officeart/2005/8/layout/orgChart1"/>
    <dgm:cxn modelId="{873528E0-A218-4AA4-938C-0082E84F5D39}" type="presParOf" srcId="{A2507B6F-B1C7-4EC4-AB61-46D755C64893}" destId="{7BBB1D42-C812-4EC5-9471-8D34EB274B41}" srcOrd="2" destOrd="0" presId="urn:microsoft.com/office/officeart/2005/8/layout/orgChart1"/>
    <dgm:cxn modelId="{D367D5DB-022C-42E5-9EE7-F58AA80EBAF6}" type="presParOf" srcId="{A2507B6F-B1C7-4EC4-AB61-46D755C64893}" destId="{85559350-3E10-4744-BC27-4929FD91A29F}" srcOrd="3" destOrd="0" presId="urn:microsoft.com/office/officeart/2005/8/layout/orgChart1"/>
    <dgm:cxn modelId="{96414AE4-20D1-49AB-8FF8-DA1A8CED3C4F}" type="presParOf" srcId="{85559350-3E10-4744-BC27-4929FD91A29F}" destId="{E9410AAB-06EA-4387-8061-BE87767DEEF6}" srcOrd="0" destOrd="0" presId="urn:microsoft.com/office/officeart/2005/8/layout/orgChart1"/>
    <dgm:cxn modelId="{19663D8E-8722-4C7D-8AAB-C00F9448063C}" type="presParOf" srcId="{E9410AAB-06EA-4387-8061-BE87767DEEF6}" destId="{DDC69A84-9363-4E6A-BADA-1568280ADB24}" srcOrd="0" destOrd="0" presId="urn:microsoft.com/office/officeart/2005/8/layout/orgChart1"/>
    <dgm:cxn modelId="{B08539A3-6B69-43FA-B563-8ED3AFD64539}" type="presParOf" srcId="{E9410AAB-06EA-4387-8061-BE87767DEEF6}" destId="{EB5A2AC2-F343-44D0-8E6E-A2A14421A8B4}" srcOrd="1" destOrd="0" presId="urn:microsoft.com/office/officeart/2005/8/layout/orgChart1"/>
    <dgm:cxn modelId="{2DCA99DD-A4F9-48A4-A639-3B1FA5C581B0}" type="presParOf" srcId="{85559350-3E10-4744-BC27-4929FD91A29F}" destId="{0E47E932-8829-4E00-9BED-FC0EEA4F30EA}" srcOrd="1" destOrd="0" presId="urn:microsoft.com/office/officeart/2005/8/layout/orgChart1"/>
    <dgm:cxn modelId="{09C4EE0D-FA3A-4D1F-9EF6-165464B2F286}" type="presParOf" srcId="{85559350-3E10-4744-BC27-4929FD91A29F}" destId="{04870BAA-EBDF-4EDC-B58A-74580E1BE272}" srcOrd="2" destOrd="0" presId="urn:microsoft.com/office/officeart/2005/8/layout/orgChart1"/>
    <dgm:cxn modelId="{77FD4290-7C7F-4BBB-9430-D866162814B2}" type="presParOf" srcId="{E75F0B71-BEA2-4339-84A1-EA116AC40476}" destId="{5D939DBA-BDCC-4DAB-AB0B-CDAF85822105}" srcOrd="2" destOrd="0" presId="urn:microsoft.com/office/officeart/2005/8/layout/orgChart1"/>
    <dgm:cxn modelId="{3C19B3A9-4099-44B7-BF02-12EC18C44ECB}" type="presParOf" srcId="{60C8774E-4AAA-4383-BB86-7AA0C855A069}" destId="{9445FB07-2F16-4F91-B03E-0B6DA994C468}" srcOrd="2" destOrd="0" presId="urn:microsoft.com/office/officeart/2005/8/layout/orgChart1"/>
    <dgm:cxn modelId="{DE7DE4ED-D361-44FF-8565-1091E74801F4}" type="presParOf" srcId="{88C5E2D4-0B58-497F-AEC2-1CD064ABF45F}" destId="{21E86748-C415-4E31-B3F3-8F0F8C7C18C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8394065" cy="4429125"/>
        <a:chOff x="0" y="0"/>
        <a:chExt cx="8394065" cy="4429125"/>
      </a:xfrm>
    </dsp:grpSpPr>
    <dsp:sp modelId="{1171D983-495F-4722-B1CF-5B6D87D6C19E}">
      <dsp:nvSpPr>
        <dsp:cNvPr id="5" name="任意多边形 4"/>
        <dsp:cNvSpPr/>
      </dsp:nvSpPr>
      <dsp:spPr bwMode="white">
        <a:xfrm>
          <a:off x="1669450" y="412885"/>
          <a:ext cx="2676402" cy="113547"/>
        </a:xfrm>
        <a:custGeom>
          <a:avLst/>
          <a:gdLst/>
          <a:ahLst/>
          <a:cxnLst/>
          <a:pathLst>
            <a:path w="4215" h="179">
              <a:moveTo>
                <a:pt x="4215" y="0"/>
              </a:moveTo>
              <a:lnTo>
                <a:pt x="4215" y="89"/>
              </a:lnTo>
              <a:lnTo>
                <a:pt x="0" y="89"/>
              </a:lnTo>
              <a:lnTo>
                <a:pt x="0" y="179"/>
              </a:lnTo>
            </a:path>
          </a:pathLst>
        </a:custGeom>
      </dsp:spPr>
      <dsp:style>
        <a:lnRef idx="2">
          <a:schemeClr val="accent1">
            <a:shade val="60000"/>
          </a:schemeClr>
        </a:lnRef>
        <a:fillRef idx="0">
          <a:schemeClr val="accent1"/>
        </a:fillRef>
        <a:effectRef idx="0">
          <a:scrgbClr r="0" g="0" b="0"/>
        </a:effectRef>
        <a:fontRef idx="minor"/>
      </dsp:style>
      <dsp:txXfrm>
        <a:off x="1669450" y="412885"/>
        <a:ext cx="2676402" cy="113547"/>
      </dsp:txXfrm>
    </dsp:sp>
    <dsp:sp modelId="{394858F3-F7CE-4B2A-8A61-E41E1059D984}">
      <dsp:nvSpPr>
        <dsp:cNvPr id="8" name="任意多边形 7"/>
        <dsp:cNvSpPr/>
      </dsp:nvSpPr>
      <dsp:spPr bwMode="white">
        <a:xfrm>
          <a:off x="688078" y="796782"/>
          <a:ext cx="981372" cy="113547"/>
        </a:xfrm>
        <a:custGeom>
          <a:avLst/>
          <a:gdLst/>
          <a:ahLst/>
          <a:cxnLst/>
          <a:pathLst>
            <a:path w="1545" h="179">
              <a:moveTo>
                <a:pt x="1545" y="0"/>
              </a:moveTo>
              <a:lnTo>
                <a:pt x="1545" y="89"/>
              </a:lnTo>
              <a:lnTo>
                <a:pt x="0" y="89"/>
              </a:lnTo>
              <a:lnTo>
                <a:pt x="0" y="179"/>
              </a:lnTo>
            </a:path>
          </a:pathLst>
        </a:custGeom>
      </dsp:spPr>
      <dsp:style>
        <a:lnRef idx="2">
          <a:schemeClr val="accent1">
            <a:shade val="80000"/>
          </a:schemeClr>
        </a:lnRef>
        <a:fillRef idx="0">
          <a:schemeClr val="accent1"/>
        </a:fillRef>
        <a:effectRef idx="0">
          <a:scrgbClr r="0" g="0" b="0"/>
        </a:effectRef>
        <a:fontRef idx="minor"/>
      </dsp:style>
      <dsp:txXfrm>
        <a:off x="688078" y="796782"/>
        <a:ext cx="981372" cy="113547"/>
      </dsp:txXfrm>
    </dsp:sp>
    <dsp:sp modelId="{A5398339-364D-4EF3-A395-5AF53773D8B3}">
      <dsp:nvSpPr>
        <dsp:cNvPr id="11" name="任意多边形 10"/>
        <dsp:cNvSpPr/>
      </dsp:nvSpPr>
      <dsp:spPr bwMode="white">
        <a:xfrm>
          <a:off x="471797" y="1180680"/>
          <a:ext cx="81105" cy="337354"/>
        </a:xfrm>
        <a:custGeom>
          <a:avLst/>
          <a:gdLst/>
          <a:ahLst/>
          <a:cxnLst/>
          <a:pathLst>
            <a:path w="128" h="531">
              <a:moveTo>
                <a:pt x="0" y="0"/>
              </a:moveTo>
              <a:lnTo>
                <a:pt x="0" y="531"/>
              </a:lnTo>
              <a:lnTo>
                <a:pt x="128" y="531"/>
              </a:lnTo>
            </a:path>
          </a:pathLst>
        </a:custGeom>
      </dsp:spPr>
      <dsp:style>
        <a:lnRef idx="2">
          <a:schemeClr val="accent1">
            <a:shade val="80000"/>
          </a:schemeClr>
        </a:lnRef>
        <a:fillRef idx="0">
          <a:schemeClr val="accent1"/>
        </a:fillRef>
        <a:effectRef idx="0">
          <a:scrgbClr r="0" g="0" b="0"/>
        </a:effectRef>
        <a:fontRef idx="minor"/>
      </dsp:style>
      <dsp:txXfrm>
        <a:off x="471797" y="1180680"/>
        <a:ext cx="81105" cy="337354"/>
      </dsp:txXfrm>
    </dsp:sp>
    <dsp:sp modelId="{970B4BDF-443E-49C8-B152-413A33B1DA19}">
      <dsp:nvSpPr>
        <dsp:cNvPr id="14" name="任意多边形 13"/>
        <dsp:cNvSpPr/>
      </dsp:nvSpPr>
      <dsp:spPr bwMode="white">
        <a:xfrm>
          <a:off x="471797" y="1180680"/>
          <a:ext cx="81105" cy="809884"/>
        </a:xfrm>
        <a:custGeom>
          <a:avLst/>
          <a:gdLst/>
          <a:ahLst/>
          <a:cxnLst/>
          <a:pathLst>
            <a:path w="128" h="1275">
              <a:moveTo>
                <a:pt x="0" y="0"/>
              </a:moveTo>
              <a:lnTo>
                <a:pt x="0" y="1275"/>
              </a:lnTo>
              <a:lnTo>
                <a:pt x="128" y="1275"/>
              </a:lnTo>
            </a:path>
          </a:pathLst>
        </a:custGeom>
      </dsp:spPr>
      <dsp:style>
        <a:lnRef idx="2">
          <a:schemeClr val="accent1">
            <a:shade val="80000"/>
          </a:schemeClr>
        </a:lnRef>
        <a:fillRef idx="0">
          <a:schemeClr val="accent1"/>
        </a:fillRef>
        <a:effectRef idx="0">
          <a:scrgbClr r="0" g="0" b="0"/>
        </a:effectRef>
        <a:fontRef idx="minor"/>
      </dsp:style>
      <dsp:txXfrm>
        <a:off x="471797" y="1180680"/>
        <a:ext cx="81105" cy="809884"/>
      </dsp:txXfrm>
    </dsp:sp>
    <dsp:sp modelId="{BB2BF082-4231-4CE7-8C37-142149189D19}">
      <dsp:nvSpPr>
        <dsp:cNvPr id="17" name="任意多边形 16"/>
        <dsp:cNvSpPr/>
      </dsp:nvSpPr>
      <dsp:spPr bwMode="white">
        <a:xfrm>
          <a:off x="471797" y="1180680"/>
          <a:ext cx="81105" cy="1193781"/>
        </a:xfrm>
        <a:custGeom>
          <a:avLst/>
          <a:gdLst/>
          <a:ahLst/>
          <a:cxnLst/>
          <a:pathLst>
            <a:path w="128" h="1880">
              <a:moveTo>
                <a:pt x="0" y="0"/>
              </a:moveTo>
              <a:lnTo>
                <a:pt x="0" y="1880"/>
              </a:lnTo>
              <a:lnTo>
                <a:pt x="128" y="1880"/>
              </a:lnTo>
            </a:path>
          </a:pathLst>
        </a:custGeom>
      </dsp:spPr>
      <dsp:style>
        <a:lnRef idx="2">
          <a:schemeClr val="accent1">
            <a:shade val="80000"/>
          </a:schemeClr>
        </a:lnRef>
        <a:fillRef idx="0">
          <a:schemeClr val="accent1"/>
        </a:fillRef>
        <a:effectRef idx="0">
          <a:scrgbClr r="0" g="0" b="0"/>
        </a:effectRef>
        <a:fontRef idx="minor"/>
      </dsp:style>
      <dsp:txXfrm>
        <a:off x="471797" y="1180680"/>
        <a:ext cx="81105" cy="1193781"/>
      </dsp:txXfrm>
    </dsp:sp>
    <dsp:sp modelId="{5401ED07-F8F6-48C9-A5B3-0760539218E9}">
      <dsp:nvSpPr>
        <dsp:cNvPr id="20" name="任意多边形 19"/>
        <dsp:cNvSpPr/>
      </dsp:nvSpPr>
      <dsp:spPr bwMode="white">
        <a:xfrm>
          <a:off x="471797" y="1180680"/>
          <a:ext cx="81105" cy="1577679"/>
        </a:xfrm>
        <a:custGeom>
          <a:avLst/>
          <a:gdLst/>
          <a:ahLst/>
          <a:cxnLst/>
          <a:pathLst>
            <a:path w="128" h="2485">
              <a:moveTo>
                <a:pt x="0" y="0"/>
              </a:moveTo>
              <a:lnTo>
                <a:pt x="0" y="2485"/>
              </a:lnTo>
              <a:lnTo>
                <a:pt x="128" y="2485"/>
              </a:lnTo>
            </a:path>
          </a:pathLst>
        </a:custGeom>
      </dsp:spPr>
      <dsp:style>
        <a:lnRef idx="2">
          <a:schemeClr val="accent1">
            <a:shade val="80000"/>
          </a:schemeClr>
        </a:lnRef>
        <a:fillRef idx="0">
          <a:schemeClr val="accent1"/>
        </a:fillRef>
        <a:effectRef idx="0">
          <a:scrgbClr r="0" g="0" b="0"/>
        </a:effectRef>
        <a:fontRef idx="minor"/>
      </dsp:style>
      <dsp:txXfrm>
        <a:off x="471797" y="1180680"/>
        <a:ext cx="81105" cy="1577679"/>
      </dsp:txXfrm>
    </dsp:sp>
    <dsp:sp modelId="{A5C76A59-3FFD-4BA7-A96E-BE897616B4A8}">
      <dsp:nvSpPr>
        <dsp:cNvPr id="23" name="任意多边形 22"/>
        <dsp:cNvSpPr/>
      </dsp:nvSpPr>
      <dsp:spPr bwMode="white">
        <a:xfrm>
          <a:off x="471797" y="1180680"/>
          <a:ext cx="81105" cy="1961577"/>
        </a:xfrm>
        <a:custGeom>
          <a:avLst/>
          <a:gdLst/>
          <a:ahLst/>
          <a:cxnLst/>
          <a:pathLst>
            <a:path w="128" h="3089">
              <a:moveTo>
                <a:pt x="0" y="0"/>
              </a:moveTo>
              <a:lnTo>
                <a:pt x="0" y="3089"/>
              </a:lnTo>
              <a:lnTo>
                <a:pt x="128" y="3089"/>
              </a:lnTo>
            </a:path>
          </a:pathLst>
        </a:custGeom>
      </dsp:spPr>
      <dsp:style>
        <a:lnRef idx="2">
          <a:schemeClr val="accent1">
            <a:shade val="80000"/>
          </a:schemeClr>
        </a:lnRef>
        <a:fillRef idx="0">
          <a:schemeClr val="accent1"/>
        </a:fillRef>
        <a:effectRef idx="0">
          <a:scrgbClr r="0" g="0" b="0"/>
        </a:effectRef>
        <a:fontRef idx="minor"/>
      </dsp:style>
      <dsp:txXfrm>
        <a:off x="471797" y="1180680"/>
        <a:ext cx="81105" cy="1961577"/>
      </dsp:txXfrm>
    </dsp:sp>
    <dsp:sp modelId="{6BC360B9-9397-45B0-BA46-6DF4CF44A4CA}">
      <dsp:nvSpPr>
        <dsp:cNvPr id="26" name="任意多边形 25"/>
        <dsp:cNvSpPr/>
      </dsp:nvSpPr>
      <dsp:spPr bwMode="white">
        <a:xfrm>
          <a:off x="471797" y="1180680"/>
          <a:ext cx="81105" cy="2345474"/>
        </a:xfrm>
        <a:custGeom>
          <a:avLst/>
          <a:gdLst/>
          <a:ahLst/>
          <a:cxnLst/>
          <a:pathLst>
            <a:path w="128" h="3694">
              <a:moveTo>
                <a:pt x="0" y="0"/>
              </a:moveTo>
              <a:lnTo>
                <a:pt x="0" y="3694"/>
              </a:lnTo>
              <a:lnTo>
                <a:pt x="128" y="3694"/>
              </a:lnTo>
            </a:path>
          </a:pathLst>
        </a:custGeom>
      </dsp:spPr>
      <dsp:style>
        <a:lnRef idx="2">
          <a:schemeClr val="accent1">
            <a:shade val="80000"/>
          </a:schemeClr>
        </a:lnRef>
        <a:fillRef idx="0">
          <a:schemeClr val="accent1"/>
        </a:fillRef>
        <a:effectRef idx="0">
          <a:scrgbClr r="0" g="0" b="0"/>
        </a:effectRef>
        <a:fontRef idx="minor"/>
      </dsp:style>
      <dsp:txXfrm>
        <a:off x="471797" y="1180680"/>
        <a:ext cx="81105" cy="2345474"/>
      </dsp:txXfrm>
    </dsp:sp>
    <dsp:sp modelId="{45554EB2-7FA0-4518-A761-6BC63377D89E}">
      <dsp:nvSpPr>
        <dsp:cNvPr id="29" name="任意多边形 28"/>
        <dsp:cNvSpPr/>
      </dsp:nvSpPr>
      <dsp:spPr bwMode="white">
        <a:xfrm>
          <a:off x="471797" y="1180680"/>
          <a:ext cx="81105" cy="2729372"/>
        </a:xfrm>
        <a:custGeom>
          <a:avLst/>
          <a:gdLst/>
          <a:ahLst/>
          <a:cxnLst/>
          <a:pathLst>
            <a:path w="128" h="4298">
              <a:moveTo>
                <a:pt x="0" y="0"/>
              </a:moveTo>
              <a:lnTo>
                <a:pt x="0" y="4298"/>
              </a:lnTo>
              <a:lnTo>
                <a:pt x="128" y="4298"/>
              </a:lnTo>
            </a:path>
          </a:pathLst>
        </a:custGeom>
      </dsp:spPr>
      <dsp:style>
        <a:lnRef idx="2">
          <a:schemeClr val="accent1">
            <a:shade val="80000"/>
          </a:schemeClr>
        </a:lnRef>
        <a:fillRef idx="0">
          <a:schemeClr val="accent1"/>
        </a:fillRef>
        <a:effectRef idx="0">
          <a:scrgbClr r="0" g="0" b="0"/>
        </a:effectRef>
        <a:fontRef idx="minor"/>
      </dsp:style>
      <dsp:txXfrm>
        <a:off x="471797" y="1180680"/>
        <a:ext cx="81105" cy="2729372"/>
      </dsp:txXfrm>
    </dsp:sp>
    <dsp:sp modelId="{D3A9BA57-B0FE-4E2A-BD44-FE304A690E51}">
      <dsp:nvSpPr>
        <dsp:cNvPr id="32" name="任意多边形 31"/>
        <dsp:cNvSpPr/>
      </dsp:nvSpPr>
      <dsp:spPr bwMode="white">
        <a:xfrm>
          <a:off x="471797" y="1180680"/>
          <a:ext cx="81105" cy="3113270"/>
        </a:xfrm>
        <a:custGeom>
          <a:avLst/>
          <a:gdLst/>
          <a:ahLst/>
          <a:cxnLst/>
          <a:pathLst>
            <a:path w="128" h="4903">
              <a:moveTo>
                <a:pt x="0" y="0"/>
              </a:moveTo>
              <a:lnTo>
                <a:pt x="0" y="4903"/>
              </a:lnTo>
              <a:lnTo>
                <a:pt x="128" y="4903"/>
              </a:lnTo>
            </a:path>
          </a:pathLst>
        </a:custGeom>
      </dsp:spPr>
      <dsp:style>
        <a:lnRef idx="2">
          <a:schemeClr val="accent1">
            <a:shade val="80000"/>
          </a:schemeClr>
        </a:lnRef>
        <a:fillRef idx="0">
          <a:schemeClr val="accent1"/>
        </a:fillRef>
        <a:effectRef idx="0">
          <a:scrgbClr r="0" g="0" b="0"/>
        </a:effectRef>
        <a:fontRef idx="minor"/>
      </dsp:style>
      <dsp:txXfrm>
        <a:off x="471797" y="1180680"/>
        <a:ext cx="81105" cy="3113270"/>
      </dsp:txXfrm>
    </dsp:sp>
    <dsp:sp modelId="{20F5A6C4-749A-4847-B7A4-90E04B630AB2}">
      <dsp:nvSpPr>
        <dsp:cNvPr id="35" name="任意多边形 34"/>
        <dsp:cNvSpPr/>
      </dsp:nvSpPr>
      <dsp:spPr bwMode="white">
        <a:xfrm>
          <a:off x="1342326" y="796782"/>
          <a:ext cx="327124" cy="113547"/>
        </a:xfrm>
        <a:custGeom>
          <a:avLst/>
          <a:gdLst/>
          <a:ahLst/>
          <a:cxnLst/>
          <a:pathLst>
            <a:path w="515" h="179">
              <a:moveTo>
                <a:pt x="515" y="0"/>
              </a:moveTo>
              <a:lnTo>
                <a:pt x="515" y="89"/>
              </a:lnTo>
              <a:lnTo>
                <a:pt x="0" y="89"/>
              </a:lnTo>
              <a:lnTo>
                <a:pt x="0" y="179"/>
              </a:lnTo>
            </a:path>
          </a:pathLst>
        </a:custGeom>
      </dsp:spPr>
      <dsp:style>
        <a:lnRef idx="2">
          <a:schemeClr val="accent1">
            <a:shade val="80000"/>
          </a:schemeClr>
        </a:lnRef>
        <a:fillRef idx="0">
          <a:schemeClr val="accent1"/>
        </a:fillRef>
        <a:effectRef idx="0">
          <a:scrgbClr r="0" g="0" b="0"/>
        </a:effectRef>
        <a:fontRef idx="minor"/>
      </dsp:style>
      <dsp:txXfrm>
        <a:off x="1342326" y="796782"/>
        <a:ext cx="327124" cy="113547"/>
      </dsp:txXfrm>
    </dsp:sp>
    <dsp:sp modelId="{8703D4D4-09CC-415B-BA0A-7263771CF44E}">
      <dsp:nvSpPr>
        <dsp:cNvPr id="38" name="任意多边形 37"/>
        <dsp:cNvSpPr/>
      </dsp:nvSpPr>
      <dsp:spPr bwMode="white">
        <a:xfrm>
          <a:off x="1126046" y="1180680"/>
          <a:ext cx="81105" cy="248722"/>
        </a:xfrm>
        <a:custGeom>
          <a:avLst/>
          <a:gdLst/>
          <a:ahLst/>
          <a:cxnLst/>
          <a:pathLst>
            <a:path w="128" h="392">
              <a:moveTo>
                <a:pt x="0" y="0"/>
              </a:moveTo>
              <a:lnTo>
                <a:pt x="0" y="392"/>
              </a:lnTo>
              <a:lnTo>
                <a:pt x="128" y="392"/>
              </a:lnTo>
            </a:path>
          </a:pathLst>
        </a:custGeom>
      </dsp:spPr>
      <dsp:style>
        <a:lnRef idx="2">
          <a:schemeClr val="accent1">
            <a:shade val="80000"/>
          </a:schemeClr>
        </a:lnRef>
        <a:fillRef idx="0">
          <a:schemeClr val="accent1"/>
        </a:fillRef>
        <a:effectRef idx="0">
          <a:scrgbClr r="0" g="0" b="0"/>
        </a:effectRef>
        <a:fontRef idx="minor"/>
      </dsp:style>
      <dsp:txXfrm>
        <a:off x="1126046" y="1180680"/>
        <a:ext cx="81105" cy="248722"/>
      </dsp:txXfrm>
    </dsp:sp>
    <dsp:sp modelId="{A480590C-7C54-4C10-A52C-8EAA0A40C861}">
      <dsp:nvSpPr>
        <dsp:cNvPr id="41" name="任意多边形 40"/>
        <dsp:cNvSpPr/>
      </dsp:nvSpPr>
      <dsp:spPr bwMode="white">
        <a:xfrm>
          <a:off x="1126046" y="1180680"/>
          <a:ext cx="81105" cy="632620"/>
        </a:xfrm>
        <a:custGeom>
          <a:avLst/>
          <a:gdLst/>
          <a:ahLst/>
          <a:cxnLst/>
          <a:pathLst>
            <a:path w="128" h="996">
              <a:moveTo>
                <a:pt x="0" y="0"/>
              </a:moveTo>
              <a:lnTo>
                <a:pt x="0" y="996"/>
              </a:lnTo>
              <a:lnTo>
                <a:pt x="128" y="996"/>
              </a:lnTo>
            </a:path>
          </a:pathLst>
        </a:custGeom>
      </dsp:spPr>
      <dsp:style>
        <a:lnRef idx="2">
          <a:schemeClr val="accent1">
            <a:shade val="80000"/>
          </a:schemeClr>
        </a:lnRef>
        <a:fillRef idx="0">
          <a:schemeClr val="accent1"/>
        </a:fillRef>
        <a:effectRef idx="0">
          <a:scrgbClr r="0" g="0" b="0"/>
        </a:effectRef>
        <a:fontRef idx="minor"/>
      </dsp:style>
      <dsp:txXfrm>
        <a:off x="1126046" y="1180680"/>
        <a:ext cx="81105" cy="632620"/>
      </dsp:txXfrm>
    </dsp:sp>
    <dsp:sp modelId="{B491469F-7A24-490D-8B30-6F1252F6C50A}">
      <dsp:nvSpPr>
        <dsp:cNvPr id="44" name="任意多边形 43"/>
        <dsp:cNvSpPr/>
      </dsp:nvSpPr>
      <dsp:spPr bwMode="white">
        <a:xfrm>
          <a:off x="1126046" y="1180680"/>
          <a:ext cx="81105" cy="1016518"/>
        </a:xfrm>
        <a:custGeom>
          <a:avLst/>
          <a:gdLst/>
          <a:ahLst/>
          <a:cxnLst/>
          <a:pathLst>
            <a:path w="128" h="1601">
              <a:moveTo>
                <a:pt x="0" y="0"/>
              </a:moveTo>
              <a:lnTo>
                <a:pt x="0" y="1601"/>
              </a:lnTo>
              <a:lnTo>
                <a:pt x="128" y="1601"/>
              </a:lnTo>
            </a:path>
          </a:pathLst>
        </a:custGeom>
      </dsp:spPr>
      <dsp:style>
        <a:lnRef idx="2">
          <a:schemeClr val="accent1">
            <a:shade val="80000"/>
          </a:schemeClr>
        </a:lnRef>
        <a:fillRef idx="0">
          <a:schemeClr val="accent1"/>
        </a:fillRef>
        <a:effectRef idx="0">
          <a:scrgbClr r="0" g="0" b="0"/>
        </a:effectRef>
        <a:fontRef idx="minor"/>
      </dsp:style>
      <dsp:txXfrm>
        <a:off x="1126046" y="1180680"/>
        <a:ext cx="81105" cy="1016518"/>
      </dsp:txXfrm>
    </dsp:sp>
    <dsp:sp modelId="{B73F2060-AC45-4878-8AC7-531361CFF45C}">
      <dsp:nvSpPr>
        <dsp:cNvPr id="47" name="任意多边形 46"/>
        <dsp:cNvSpPr/>
      </dsp:nvSpPr>
      <dsp:spPr bwMode="white">
        <a:xfrm>
          <a:off x="1126046" y="1180680"/>
          <a:ext cx="81105" cy="1400416"/>
        </a:xfrm>
        <a:custGeom>
          <a:avLst/>
          <a:gdLst/>
          <a:ahLst/>
          <a:cxnLst/>
          <a:pathLst>
            <a:path w="128" h="2205">
              <a:moveTo>
                <a:pt x="0" y="0"/>
              </a:moveTo>
              <a:lnTo>
                <a:pt x="0" y="2205"/>
              </a:lnTo>
              <a:lnTo>
                <a:pt x="128" y="2205"/>
              </a:lnTo>
            </a:path>
          </a:pathLst>
        </a:custGeom>
      </dsp:spPr>
      <dsp:style>
        <a:lnRef idx="2">
          <a:schemeClr val="accent1">
            <a:shade val="80000"/>
          </a:schemeClr>
        </a:lnRef>
        <a:fillRef idx="0">
          <a:schemeClr val="accent1"/>
        </a:fillRef>
        <a:effectRef idx="0">
          <a:scrgbClr r="0" g="0" b="0"/>
        </a:effectRef>
        <a:fontRef idx="minor"/>
      </dsp:style>
      <dsp:txXfrm>
        <a:off x="1126046" y="1180680"/>
        <a:ext cx="81105" cy="1400416"/>
      </dsp:txXfrm>
    </dsp:sp>
    <dsp:sp modelId="{0B0E5486-E775-4DF7-B533-AEC003CBB4DC}">
      <dsp:nvSpPr>
        <dsp:cNvPr id="50" name="任意多边形 49"/>
        <dsp:cNvSpPr/>
      </dsp:nvSpPr>
      <dsp:spPr bwMode="white">
        <a:xfrm>
          <a:off x="1669450" y="796782"/>
          <a:ext cx="327124" cy="113547"/>
        </a:xfrm>
        <a:custGeom>
          <a:avLst/>
          <a:gdLst/>
          <a:ahLst/>
          <a:cxnLst/>
          <a:pathLst>
            <a:path w="515" h="179">
              <a:moveTo>
                <a:pt x="0" y="0"/>
              </a:moveTo>
              <a:lnTo>
                <a:pt x="0" y="89"/>
              </a:lnTo>
              <a:lnTo>
                <a:pt x="515" y="89"/>
              </a:lnTo>
              <a:lnTo>
                <a:pt x="515" y="179"/>
              </a:lnTo>
            </a:path>
          </a:pathLst>
        </a:custGeom>
      </dsp:spPr>
      <dsp:style>
        <a:lnRef idx="2">
          <a:schemeClr val="accent1">
            <a:shade val="80000"/>
          </a:schemeClr>
        </a:lnRef>
        <a:fillRef idx="0">
          <a:schemeClr val="accent1"/>
        </a:fillRef>
        <a:effectRef idx="0">
          <a:scrgbClr r="0" g="0" b="0"/>
        </a:effectRef>
        <a:fontRef idx="minor"/>
      </dsp:style>
      <dsp:txXfrm>
        <a:off x="1669450" y="796782"/>
        <a:ext cx="327124" cy="113547"/>
      </dsp:txXfrm>
    </dsp:sp>
    <dsp:sp modelId="{8B748CA3-F377-4FC7-B374-061CAC7F809A}">
      <dsp:nvSpPr>
        <dsp:cNvPr id="53" name="任意多边形 52"/>
        <dsp:cNvSpPr/>
      </dsp:nvSpPr>
      <dsp:spPr bwMode="white">
        <a:xfrm>
          <a:off x="1669450" y="796782"/>
          <a:ext cx="981372" cy="113547"/>
        </a:xfrm>
        <a:custGeom>
          <a:avLst/>
          <a:gdLst/>
          <a:ahLst/>
          <a:cxnLst/>
          <a:pathLst>
            <a:path w="1545" h="179">
              <a:moveTo>
                <a:pt x="0" y="0"/>
              </a:moveTo>
              <a:lnTo>
                <a:pt x="0" y="89"/>
              </a:lnTo>
              <a:lnTo>
                <a:pt x="1545" y="89"/>
              </a:lnTo>
              <a:lnTo>
                <a:pt x="1545" y="179"/>
              </a:lnTo>
            </a:path>
          </a:pathLst>
        </a:custGeom>
      </dsp:spPr>
      <dsp:style>
        <a:lnRef idx="2">
          <a:schemeClr val="accent1">
            <a:shade val="80000"/>
          </a:schemeClr>
        </a:lnRef>
        <a:fillRef idx="0">
          <a:schemeClr val="accent1"/>
        </a:fillRef>
        <a:effectRef idx="0">
          <a:scrgbClr r="0" g="0" b="0"/>
        </a:effectRef>
        <a:fontRef idx="minor"/>
      </dsp:style>
      <dsp:txXfrm>
        <a:off x="1669450" y="796782"/>
        <a:ext cx="981372" cy="113547"/>
      </dsp:txXfrm>
    </dsp:sp>
    <dsp:sp modelId="{1A5CE081-47F0-4B25-B544-88DB3D428663}">
      <dsp:nvSpPr>
        <dsp:cNvPr id="56" name="任意多边形 55"/>
        <dsp:cNvSpPr/>
      </dsp:nvSpPr>
      <dsp:spPr bwMode="white">
        <a:xfrm>
          <a:off x="2434542" y="1413925"/>
          <a:ext cx="81105" cy="248722"/>
        </a:xfrm>
        <a:custGeom>
          <a:avLst/>
          <a:gdLst/>
          <a:ahLst/>
          <a:cxnLst/>
          <a:pathLst>
            <a:path w="128" h="392">
              <a:moveTo>
                <a:pt x="0" y="0"/>
              </a:moveTo>
              <a:lnTo>
                <a:pt x="0" y="392"/>
              </a:lnTo>
              <a:lnTo>
                <a:pt x="128" y="392"/>
              </a:lnTo>
            </a:path>
          </a:pathLst>
        </a:custGeom>
      </dsp:spPr>
      <dsp:style>
        <a:lnRef idx="2">
          <a:schemeClr val="accent1">
            <a:shade val="80000"/>
          </a:schemeClr>
        </a:lnRef>
        <a:fillRef idx="0">
          <a:schemeClr val="accent1"/>
        </a:fillRef>
        <a:effectRef idx="0">
          <a:scrgbClr r="0" g="0" b="0"/>
        </a:effectRef>
        <a:fontRef idx="minor"/>
      </dsp:style>
      <dsp:txXfrm>
        <a:off x="2434542" y="1413925"/>
        <a:ext cx="81105" cy="248722"/>
      </dsp:txXfrm>
    </dsp:sp>
    <dsp:sp modelId="{4C1AE1D4-158A-4563-A69C-7EC7337D66C7}">
      <dsp:nvSpPr>
        <dsp:cNvPr id="59" name="任意多边形 58"/>
        <dsp:cNvSpPr/>
      </dsp:nvSpPr>
      <dsp:spPr bwMode="white">
        <a:xfrm>
          <a:off x="2434542" y="1413925"/>
          <a:ext cx="81105" cy="632620"/>
        </a:xfrm>
        <a:custGeom>
          <a:avLst/>
          <a:gdLst/>
          <a:ahLst/>
          <a:cxnLst/>
          <a:pathLst>
            <a:path w="128" h="996">
              <a:moveTo>
                <a:pt x="0" y="0"/>
              </a:moveTo>
              <a:lnTo>
                <a:pt x="0" y="996"/>
              </a:lnTo>
              <a:lnTo>
                <a:pt x="128" y="996"/>
              </a:lnTo>
            </a:path>
          </a:pathLst>
        </a:custGeom>
      </dsp:spPr>
      <dsp:style>
        <a:lnRef idx="2">
          <a:schemeClr val="accent1">
            <a:shade val="80000"/>
          </a:schemeClr>
        </a:lnRef>
        <a:fillRef idx="0">
          <a:schemeClr val="accent1"/>
        </a:fillRef>
        <a:effectRef idx="0">
          <a:scrgbClr r="0" g="0" b="0"/>
        </a:effectRef>
        <a:fontRef idx="minor"/>
      </dsp:style>
      <dsp:txXfrm>
        <a:off x="2434542" y="1413925"/>
        <a:ext cx="81105" cy="632620"/>
      </dsp:txXfrm>
    </dsp:sp>
    <dsp:sp modelId="{EF8B25CC-6F48-4D11-B15C-2D5FDFD659F6}">
      <dsp:nvSpPr>
        <dsp:cNvPr id="62" name="任意多边形 61"/>
        <dsp:cNvSpPr/>
      </dsp:nvSpPr>
      <dsp:spPr bwMode="white">
        <a:xfrm>
          <a:off x="2434542" y="1413925"/>
          <a:ext cx="81105" cy="1016518"/>
        </a:xfrm>
        <a:custGeom>
          <a:avLst/>
          <a:gdLst/>
          <a:ahLst/>
          <a:cxnLst/>
          <a:pathLst>
            <a:path w="128" h="1601">
              <a:moveTo>
                <a:pt x="0" y="0"/>
              </a:moveTo>
              <a:lnTo>
                <a:pt x="0" y="1601"/>
              </a:lnTo>
              <a:lnTo>
                <a:pt x="128" y="1601"/>
              </a:lnTo>
            </a:path>
          </a:pathLst>
        </a:custGeom>
      </dsp:spPr>
      <dsp:style>
        <a:lnRef idx="2">
          <a:schemeClr val="accent1">
            <a:shade val="80000"/>
          </a:schemeClr>
        </a:lnRef>
        <a:fillRef idx="0">
          <a:schemeClr val="accent1"/>
        </a:fillRef>
        <a:effectRef idx="0">
          <a:scrgbClr r="0" g="0" b="0"/>
        </a:effectRef>
        <a:fontRef idx="minor"/>
      </dsp:style>
      <dsp:txXfrm>
        <a:off x="2434542" y="1413925"/>
        <a:ext cx="81105" cy="1016518"/>
      </dsp:txXfrm>
    </dsp:sp>
    <dsp:sp modelId="{BF7DDF9F-B6AC-4538-A03F-6111C65158A2}">
      <dsp:nvSpPr>
        <dsp:cNvPr id="65" name="任意多边形 64"/>
        <dsp:cNvSpPr/>
      </dsp:nvSpPr>
      <dsp:spPr bwMode="white">
        <a:xfrm>
          <a:off x="2434542" y="1413925"/>
          <a:ext cx="81105" cy="1400416"/>
        </a:xfrm>
        <a:custGeom>
          <a:avLst/>
          <a:gdLst/>
          <a:ahLst/>
          <a:cxnLst/>
          <a:pathLst>
            <a:path w="128" h="2205">
              <a:moveTo>
                <a:pt x="0" y="0"/>
              </a:moveTo>
              <a:lnTo>
                <a:pt x="0" y="2205"/>
              </a:lnTo>
              <a:lnTo>
                <a:pt x="128" y="2205"/>
              </a:lnTo>
            </a:path>
          </a:pathLst>
        </a:custGeom>
      </dsp:spPr>
      <dsp:style>
        <a:lnRef idx="2">
          <a:schemeClr val="accent1">
            <a:shade val="80000"/>
          </a:schemeClr>
        </a:lnRef>
        <a:fillRef idx="0">
          <a:schemeClr val="accent1"/>
        </a:fillRef>
        <a:effectRef idx="0">
          <a:scrgbClr r="0" g="0" b="0"/>
        </a:effectRef>
        <a:fontRef idx="minor"/>
      </dsp:style>
      <dsp:txXfrm>
        <a:off x="2434542" y="1413925"/>
        <a:ext cx="81105" cy="1400416"/>
      </dsp:txXfrm>
    </dsp:sp>
    <dsp:sp modelId="{AEEF9639-E5B1-4B57-ACBE-9F1822CF7A04}">
      <dsp:nvSpPr>
        <dsp:cNvPr id="68" name="任意多边形 67"/>
        <dsp:cNvSpPr/>
      </dsp:nvSpPr>
      <dsp:spPr bwMode="white">
        <a:xfrm>
          <a:off x="4286443" y="412885"/>
          <a:ext cx="59410" cy="113547"/>
        </a:xfrm>
        <a:custGeom>
          <a:avLst/>
          <a:gdLst/>
          <a:ahLst/>
          <a:cxnLst/>
          <a:pathLst>
            <a:path w="94" h="179">
              <a:moveTo>
                <a:pt x="94" y="0"/>
              </a:moveTo>
              <a:lnTo>
                <a:pt x="94" y="89"/>
              </a:lnTo>
              <a:lnTo>
                <a:pt x="0" y="89"/>
              </a:lnTo>
              <a:lnTo>
                <a:pt x="0" y="179"/>
              </a:lnTo>
            </a:path>
          </a:pathLst>
        </a:custGeom>
      </dsp:spPr>
      <dsp:style>
        <a:lnRef idx="2">
          <a:schemeClr val="accent1">
            <a:shade val="60000"/>
          </a:schemeClr>
        </a:lnRef>
        <a:fillRef idx="0">
          <a:schemeClr val="accent1"/>
        </a:fillRef>
        <a:effectRef idx="0">
          <a:scrgbClr r="0" g="0" b="0"/>
        </a:effectRef>
        <a:fontRef idx="minor"/>
      </dsp:style>
      <dsp:txXfrm>
        <a:off x="4286443" y="412885"/>
        <a:ext cx="59410" cy="113547"/>
      </dsp:txXfrm>
    </dsp:sp>
    <dsp:sp modelId="{0469092E-FFD5-433B-B1D4-EC64DA66FCF2}">
      <dsp:nvSpPr>
        <dsp:cNvPr id="71" name="任意多边形 70"/>
        <dsp:cNvSpPr/>
      </dsp:nvSpPr>
      <dsp:spPr bwMode="white">
        <a:xfrm>
          <a:off x="3305071" y="796782"/>
          <a:ext cx="981372" cy="113547"/>
        </a:xfrm>
        <a:custGeom>
          <a:avLst/>
          <a:gdLst/>
          <a:ahLst/>
          <a:cxnLst/>
          <a:pathLst>
            <a:path w="1545" h="179">
              <a:moveTo>
                <a:pt x="1545" y="0"/>
              </a:moveTo>
              <a:lnTo>
                <a:pt x="1545" y="89"/>
              </a:lnTo>
              <a:lnTo>
                <a:pt x="0" y="89"/>
              </a:lnTo>
              <a:lnTo>
                <a:pt x="0" y="179"/>
              </a:lnTo>
            </a:path>
          </a:pathLst>
        </a:custGeom>
      </dsp:spPr>
      <dsp:style>
        <a:lnRef idx="2">
          <a:schemeClr val="accent1">
            <a:shade val="80000"/>
          </a:schemeClr>
        </a:lnRef>
        <a:fillRef idx="0">
          <a:schemeClr val="accent1"/>
        </a:fillRef>
        <a:effectRef idx="0">
          <a:scrgbClr r="0" g="0" b="0"/>
        </a:effectRef>
        <a:fontRef idx="minor"/>
      </dsp:style>
      <dsp:txXfrm>
        <a:off x="3305071" y="796782"/>
        <a:ext cx="981372" cy="113547"/>
      </dsp:txXfrm>
    </dsp:sp>
    <dsp:sp modelId="{C3F5A909-2184-4FFF-9C85-9164E8BC4D5F}">
      <dsp:nvSpPr>
        <dsp:cNvPr id="74" name="任意多边形 73"/>
        <dsp:cNvSpPr/>
      </dsp:nvSpPr>
      <dsp:spPr bwMode="white">
        <a:xfrm>
          <a:off x="3088790" y="1180680"/>
          <a:ext cx="81105" cy="248722"/>
        </a:xfrm>
        <a:custGeom>
          <a:avLst/>
          <a:gdLst/>
          <a:ahLst/>
          <a:cxnLst/>
          <a:pathLst>
            <a:path w="128" h="392">
              <a:moveTo>
                <a:pt x="0" y="0"/>
              </a:moveTo>
              <a:lnTo>
                <a:pt x="0" y="392"/>
              </a:lnTo>
              <a:lnTo>
                <a:pt x="128" y="392"/>
              </a:lnTo>
            </a:path>
          </a:pathLst>
        </a:custGeom>
      </dsp:spPr>
      <dsp:style>
        <a:lnRef idx="2">
          <a:schemeClr val="accent1">
            <a:shade val="80000"/>
          </a:schemeClr>
        </a:lnRef>
        <a:fillRef idx="0">
          <a:schemeClr val="accent1"/>
        </a:fillRef>
        <a:effectRef idx="0">
          <a:scrgbClr r="0" g="0" b="0"/>
        </a:effectRef>
        <a:fontRef idx="minor"/>
      </dsp:style>
      <dsp:txXfrm>
        <a:off x="3088790" y="1180680"/>
        <a:ext cx="81105" cy="248722"/>
      </dsp:txXfrm>
    </dsp:sp>
    <dsp:sp modelId="{573FF61E-5381-4009-AEFD-308359648C35}">
      <dsp:nvSpPr>
        <dsp:cNvPr id="77" name="任意多边形 76"/>
        <dsp:cNvSpPr/>
      </dsp:nvSpPr>
      <dsp:spPr bwMode="white">
        <a:xfrm>
          <a:off x="3088790" y="1180680"/>
          <a:ext cx="81105" cy="713214"/>
        </a:xfrm>
        <a:custGeom>
          <a:avLst/>
          <a:gdLst/>
          <a:ahLst/>
          <a:cxnLst/>
          <a:pathLst>
            <a:path w="128" h="1123">
              <a:moveTo>
                <a:pt x="0" y="0"/>
              </a:moveTo>
              <a:lnTo>
                <a:pt x="0" y="1123"/>
              </a:lnTo>
              <a:lnTo>
                <a:pt x="128" y="1123"/>
              </a:lnTo>
            </a:path>
          </a:pathLst>
        </a:custGeom>
      </dsp:spPr>
      <dsp:style>
        <a:lnRef idx="2">
          <a:schemeClr val="accent1">
            <a:shade val="80000"/>
          </a:schemeClr>
        </a:lnRef>
        <a:fillRef idx="0">
          <a:schemeClr val="accent1"/>
        </a:fillRef>
        <a:effectRef idx="0">
          <a:scrgbClr r="0" g="0" b="0"/>
        </a:effectRef>
        <a:fontRef idx="minor"/>
      </dsp:style>
      <dsp:txXfrm>
        <a:off x="3088790" y="1180680"/>
        <a:ext cx="81105" cy="713214"/>
      </dsp:txXfrm>
    </dsp:sp>
    <dsp:sp modelId="{00F554A4-5029-45D1-903B-11F3EF9E574D}">
      <dsp:nvSpPr>
        <dsp:cNvPr id="80" name="任意多边形 79"/>
        <dsp:cNvSpPr/>
      </dsp:nvSpPr>
      <dsp:spPr bwMode="white">
        <a:xfrm>
          <a:off x="3088790" y="1180680"/>
          <a:ext cx="81105" cy="1268103"/>
        </a:xfrm>
        <a:custGeom>
          <a:avLst/>
          <a:gdLst/>
          <a:ahLst/>
          <a:cxnLst/>
          <a:pathLst>
            <a:path w="128" h="1997">
              <a:moveTo>
                <a:pt x="0" y="0"/>
              </a:moveTo>
              <a:lnTo>
                <a:pt x="0" y="1997"/>
              </a:lnTo>
              <a:lnTo>
                <a:pt x="128" y="1997"/>
              </a:lnTo>
            </a:path>
          </a:pathLst>
        </a:custGeom>
      </dsp:spPr>
      <dsp:style>
        <a:lnRef idx="2">
          <a:schemeClr val="accent1">
            <a:shade val="80000"/>
          </a:schemeClr>
        </a:lnRef>
        <a:fillRef idx="0">
          <a:schemeClr val="accent1"/>
        </a:fillRef>
        <a:effectRef idx="0">
          <a:scrgbClr r="0" g="0" b="0"/>
        </a:effectRef>
        <a:fontRef idx="minor"/>
      </dsp:style>
      <dsp:txXfrm>
        <a:off x="3088790" y="1180680"/>
        <a:ext cx="81105" cy="1268103"/>
      </dsp:txXfrm>
    </dsp:sp>
    <dsp:sp modelId="{7077D403-2897-46CD-A1B5-794B608E8D3C}">
      <dsp:nvSpPr>
        <dsp:cNvPr id="83" name="任意多边形 82"/>
        <dsp:cNvSpPr/>
      </dsp:nvSpPr>
      <dsp:spPr bwMode="white">
        <a:xfrm>
          <a:off x="3088790" y="1180680"/>
          <a:ext cx="81105" cy="1742398"/>
        </a:xfrm>
        <a:custGeom>
          <a:avLst/>
          <a:gdLst/>
          <a:ahLst/>
          <a:cxnLst/>
          <a:pathLst>
            <a:path w="128" h="2744">
              <a:moveTo>
                <a:pt x="0" y="0"/>
              </a:moveTo>
              <a:lnTo>
                <a:pt x="0" y="2744"/>
              </a:lnTo>
              <a:lnTo>
                <a:pt x="128" y="2744"/>
              </a:lnTo>
            </a:path>
          </a:pathLst>
        </a:custGeom>
      </dsp:spPr>
      <dsp:style>
        <a:lnRef idx="2">
          <a:schemeClr val="accent1">
            <a:shade val="80000"/>
          </a:schemeClr>
        </a:lnRef>
        <a:fillRef idx="0">
          <a:schemeClr val="accent1"/>
        </a:fillRef>
        <a:effectRef idx="0">
          <a:scrgbClr r="0" g="0" b="0"/>
        </a:effectRef>
        <a:fontRef idx="minor"/>
      </dsp:style>
      <dsp:txXfrm>
        <a:off x="3088790" y="1180680"/>
        <a:ext cx="81105" cy="1742398"/>
      </dsp:txXfrm>
    </dsp:sp>
    <dsp:sp modelId="{897EB009-47BC-4978-AAAF-A12F3C153D6F}">
      <dsp:nvSpPr>
        <dsp:cNvPr id="86" name="任意多边形 85"/>
        <dsp:cNvSpPr/>
      </dsp:nvSpPr>
      <dsp:spPr bwMode="white">
        <a:xfrm>
          <a:off x="3088790" y="1180680"/>
          <a:ext cx="81105" cy="2206926"/>
        </a:xfrm>
        <a:custGeom>
          <a:avLst/>
          <a:gdLst/>
          <a:ahLst/>
          <a:cxnLst/>
          <a:pathLst>
            <a:path w="128" h="3475">
              <a:moveTo>
                <a:pt x="0" y="0"/>
              </a:moveTo>
              <a:lnTo>
                <a:pt x="0" y="3475"/>
              </a:lnTo>
              <a:lnTo>
                <a:pt x="128" y="3475"/>
              </a:lnTo>
            </a:path>
          </a:pathLst>
        </a:custGeom>
      </dsp:spPr>
      <dsp:style>
        <a:lnRef idx="2">
          <a:schemeClr val="accent1">
            <a:shade val="80000"/>
          </a:schemeClr>
        </a:lnRef>
        <a:fillRef idx="0">
          <a:schemeClr val="accent1"/>
        </a:fillRef>
        <a:effectRef idx="0">
          <a:scrgbClr r="0" g="0" b="0"/>
        </a:effectRef>
        <a:fontRef idx="minor"/>
      </dsp:style>
      <dsp:txXfrm>
        <a:off x="3088790" y="1180680"/>
        <a:ext cx="81105" cy="2206926"/>
      </dsp:txXfrm>
    </dsp:sp>
    <dsp:sp modelId="{6A44B147-EB99-4230-8BBA-91D00B8A64F9}">
      <dsp:nvSpPr>
        <dsp:cNvPr id="89" name="任意多边形 88"/>
        <dsp:cNvSpPr/>
      </dsp:nvSpPr>
      <dsp:spPr bwMode="white">
        <a:xfrm>
          <a:off x="3959319" y="796782"/>
          <a:ext cx="327124" cy="113547"/>
        </a:xfrm>
        <a:custGeom>
          <a:avLst/>
          <a:gdLst/>
          <a:ahLst/>
          <a:cxnLst/>
          <a:pathLst>
            <a:path w="515" h="179">
              <a:moveTo>
                <a:pt x="515" y="0"/>
              </a:moveTo>
              <a:lnTo>
                <a:pt x="515" y="89"/>
              </a:lnTo>
              <a:lnTo>
                <a:pt x="0" y="89"/>
              </a:lnTo>
              <a:lnTo>
                <a:pt x="0" y="179"/>
              </a:lnTo>
            </a:path>
          </a:pathLst>
        </a:custGeom>
      </dsp:spPr>
      <dsp:style>
        <a:lnRef idx="2">
          <a:schemeClr val="accent1">
            <a:shade val="80000"/>
          </a:schemeClr>
        </a:lnRef>
        <a:fillRef idx="0">
          <a:schemeClr val="accent1"/>
        </a:fillRef>
        <a:effectRef idx="0">
          <a:scrgbClr r="0" g="0" b="0"/>
        </a:effectRef>
        <a:fontRef idx="minor"/>
      </dsp:style>
      <dsp:txXfrm>
        <a:off x="3959319" y="796782"/>
        <a:ext cx="327124" cy="113547"/>
      </dsp:txXfrm>
    </dsp:sp>
    <dsp:sp modelId="{802502AA-8170-47AA-AD7D-03628A5EC306}">
      <dsp:nvSpPr>
        <dsp:cNvPr id="92" name="任意多边形 91"/>
        <dsp:cNvSpPr/>
      </dsp:nvSpPr>
      <dsp:spPr bwMode="white">
        <a:xfrm>
          <a:off x="3743038" y="1180680"/>
          <a:ext cx="81105" cy="355284"/>
        </a:xfrm>
        <a:custGeom>
          <a:avLst/>
          <a:gdLst/>
          <a:ahLst/>
          <a:cxnLst/>
          <a:pathLst>
            <a:path w="128" h="560">
              <a:moveTo>
                <a:pt x="0" y="0"/>
              </a:moveTo>
              <a:lnTo>
                <a:pt x="0" y="560"/>
              </a:lnTo>
              <a:lnTo>
                <a:pt x="128" y="560"/>
              </a:lnTo>
            </a:path>
          </a:pathLst>
        </a:custGeom>
      </dsp:spPr>
      <dsp:style>
        <a:lnRef idx="2">
          <a:schemeClr val="accent1">
            <a:shade val="80000"/>
          </a:schemeClr>
        </a:lnRef>
        <a:fillRef idx="0">
          <a:schemeClr val="accent1"/>
        </a:fillRef>
        <a:effectRef idx="0">
          <a:scrgbClr r="0" g="0" b="0"/>
        </a:effectRef>
        <a:fontRef idx="minor"/>
      </dsp:style>
      <dsp:txXfrm>
        <a:off x="3743038" y="1180680"/>
        <a:ext cx="81105" cy="355284"/>
      </dsp:txXfrm>
    </dsp:sp>
    <dsp:sp modelId="{49516FD0-E1D7-4ABE-97C5-0D4E67AF4D06}">
      <dsp:nvSpPr>
        <dsp:cNvPr id="95" name="任意多边形 94"/>
        <dsp:cNvSpPr/>
      </dsp:nvSpPr>
      <dsp:spPr bwMode="white">
        <a:xfrm>
          <a:off x="3743038" y="1180680"/>
          <a:ext cx="81105" cy="845743"/>
        </a:xfrm>
        <a:custGeom>
          <a:avLst/>
          <a:gdLst/>
          <a:ahLst/>
          <a:cxnLst/>
          <a:pathLst>
            <a:path w="128" h="1332">
              <a:moveTo>
                <a:pt x="0" y="0"/>
              </a:moveTo>
              <a:lnTo>
                <a:pt x="0" y="1332"/>
              </a:lnTo>
              <a:lnTo>
                <a:pt x="128" y="1332"/>
              </a:lnTo>
            </a:path>
          </a:pathLst>
        </a:custGeom>
      </dsp:spPr>
      <dsp:style>
        <a:lnRef idx="2">
          <a:schemeClr val="accent1">
            <a:shade val="80000"/>
          </a:schemeClr>
        </a:lnRef>
        <a:fillRef idx="0">
          <a:schemeClr val="accent1"/>
        </a:fillRef>
        <a:effectRef idx="0">
          <a:scrgbClr r="0" g="0" b="0"/>
        </a:effectRef>
        <a:fontRef idx="minor"/>
      </dsp:style>
      <dsp:txXfrm>
        <a:off x="3743038" y="1180680"/>
        <a:ext cx="81105" cy="845743"/>
      </dsp:txXfrm>
    </dsp:sp>
    <dsp:sp modelId="{D55B8A25-DFA8-48AB-89D5-680FBDA6EF33}">
      <dsp:nvSpPr>
        <dsp:cNvPr id="98" name="任意多边形 97"/>
        <dsp:cNvSpPr/>
      </dsp:nvSpPr>
      <dsp:spPr bwMode="white">
        <a:xfrm>
          <a:off x="3743038" y="1180680"/>
          <a:ext cx="81105" cy="1229641"/>
        </a:xfrm>
        <a:custGeom>
          <a:avLst/>
          <a:gdLst/>
          <a:ahLst/>
          <a:cxnLst/>
          <a:pathLst>
            <a:path w="128" h="1936">
              <a:moveTo>
                <a:pt x="0" y="0"/>
              </a:moveTo>
              <a:lnTo>
                <a:pt x="0" y="1936"/>
              </a:lnTo>
              <a:lnTo>
                <a:pt x="128" y="1936"/>
              </a:lnTo>
            </a:path>
          </a:pathLst>
        </a:custGeom>
      </dsp:spPr>
      <dsp:style>
        <a:lnRef idx="2">
          <a:schemeClr val="accent1">
            <a:shade val="80000"/>
          </a:schemeClr>
        </a:lnRef>
        <a:fillRef idx="0">
          <a:schemeClr val="accent1"/>
        </a:fillRef>
        <a:effectRef idx="0">
          <a:scrgbClr r="0" g="0" b="0"/>
        </a:effectRef>
        <a:fontRef idx="minor"/>
      </dsp:style>
      <dsp:txXfrm>
        <a:off x="3743038" y="1180680"/>
        <a:ext cx="81105" cy="1229641"/>
      </dsp:txXfrm>
    </dsp:sp>
    <dsp:sp modelId="{1C73DFEB-339D-4BEE-8445-37414798C849}">
      <dsp:nvSpPr>
        <dsp:cNvPr id="101" name="任意多边形 100"/>
        <dsp:cNvSpPr/>
      </dsp:nvSpPr>
      <dsp:spPr bwMode="white">
        <a:xfrm>
          <a:off x="4286443" y="796782"/>
          <a:ext cx="327124" cy="113547"/>
        </a:xfrm>
        <a:custGeom>
          <a:avLst/>
          <a:gdLst/>
          <a:ahLst/>
          <a:cxnLst/>
          <a:pathLst>
            <a:path w="515" h="179">
              <a:moveTo>
                <a:pt x="0" y="0"/>
              </a:moveTo>
              <a:lnTo>
                <a:pt x="0" y="89"/>
              </a:lnTo>
              <a:lnTo>
                <a:pt x="515" y="89"/>
              </a:lnTo>
              <a:lnTo>
                <a:pt x="515" y="179"/>
              </a:lnTo>
            </a:path>
          </a:pathLst>
        </a:custGeom>
      </dsp:spPr>
      <dsp:style>
        <a:lnRef idx="2">
          <a:schemeClr val="accent1">
            <a:shade val="80000"/>
          </a:schemeClr>
        </a:lnRef>
        <a:fillRef idx="0">
          <a:schemeClr val="accent1"/>
        </a:fillRef>
        <a:effectRef idx="0">
          <a:scrgbClr r="0" g="0" b="0"/>
        </a:effectRef>
        <a:fontRef idx="minor"/>
      </dsp:style>
      <dsp:txXfrm>
        <a:off x="4286443" y="796782"/>
        <a:ext cx="327124" cy="113547"/>
      </dsp:txXfrm>
    </dsp:sp>
    <dsp:sp modelId="{42CE69BF-F0E7-43EA-8E93-D3D36098835E}">
      <dsp:nvSpPr>
        <dsp:cNvPr id="104" name="任意多边形 103"/>
        <dsp:cNvSpPr/>
      </dsp:nvSpPr>
      <dsp:spPr bwMode="white">
        <a:xfrm>
          <a:off x="4397287" y="1180680"/>
          <a:ext cx="81105" cy="248722"/>
        </a:xfrm>
        <a:custGeom>
          <a:avLst/>
          <a:gdLst/>
          <a:ahLst/>
          <a:cxnLst/>
          <a:pathLst>
            <a:path w="128" h="392">
              <a:moveTo>
                <a:pt x="0" y="0"/>
              </a:moveTo>
              <a:lnTo>
                <a:pt x="0" y="392"/>
              </a:lnTo>
              <a:lnTo>
                <a:pt x="128" y="392"/>
              </a:lnTo>
            </a:path>
          </a:pathLst>
        </a:custGeom>
      </dsp:spPr>
      <dsp:style>
        <a:lnRef idx="2">
          <a:schemeClr val="accent1">
            <a:shade val="80000"/>
          </a:schemeClr>
        </a:lnRef>
        <a:fillRef idx="0">
          <a:schemeClr val="accent1"/>
        </a:fillRef>
        <a:effectRef idx="0">
          <a:scrgbClr r="0" g="0" b="0"/>
        </a:effectRef>
        <a:fontRef idx="minor"/>
      </dsp:style>
      <dsp:txXfrm>
        <a:off x="4397287" y="1180680"/>
        <a:ext cx="81105" cy="248722"/>
      </dsp:txXfrm>
    </dsp:sp>
    <dsp:sp modelId="{ACC3913C-48B7-496A-B9AB-D8EE9D59C5F4}">
      <dsp:nvSpPr>
        <dsp:cNvPr id="107" name="任意多边形 106"/>
        <dsp:cNvSpPr/>
      </dsp:nvSpPr>
      <dsp:spPr bwMode="white">
        <a:xfrm>
          <a:off x="4397287" y="1180680"/>
          <a:ext cx="81105" cy="632620"/>
        </a:xfrm>
        <a:custGeom>
          <a:avLst/>
          <a:gdLst/>
          <a:ahLst/>
          <a:cxnLst/>
          <a:pathLst>
            <a:path w="128" h="996">
              <a:moveTo>
                <a:pt x="0" y="0"/>
              </a:moveTo>
              <a:lnTo>
                <a:pt x="0" y="996"/>
              </a:lnTo>
              <a:lnTo>
                <a:pt x="128" y="996"/>
              </a:lnTo>
            </a:path>
          </a:pathLst>
        </a:custGeom>
      </dsp:spPr>
      <dsp:style>
        <a:lnRef idx="2">
          <a:schemeClr val="accent1">
            <a:shade val="80000"/>
          </a:schemeClr>
        </a:lnRef>
        <a:fillRef idx="0">
          <a:schemeClr val="accent1"/>
        </a:fillRef>
        <a:effectRef idx="0">
          <a:scrgbClr r="0" g="0" b="0"/>
        </a:effectRef>
        <a:fontRef idx="minor"/>
      </dsp:style>
      <dsp:txXfrm>
        <a:off x="4397287" y="1180680"/>
        <a:ext cx="81105" cy="632620"/>
      </dsp:txXfrm>
    </dsp:sp>
    <dsp:sp modelId="{BBD81105-B471-480B-9F00-58F9D17E2E1B}">
      <dsp:nvSpPr>
        <dsp:cNvPr id="110" name="任意多边形 109"/>
        <dsp:cNvSpPr/>
      </dsp:nvSpPr>
      <dsp:spPr bwMode="white">
        <a:xfrm>
          <a:off x="4397287" y="1180680"/>
          <a:ext cx="81105" cy="1108794"/>
        </a:xfrm>
        <a:custGeom>
          <a:avLst/>
          <a:gdLst/>
          <a:ahLst/>
          <a:cxnLst/>
          <a:pathLst>
            <a:path w="128" h="1746">
              <a:moveTo>
                <a:pt x="0" y="0"/>
              </a:moveTo>
              <a:lnTo>
                <a:pt x="0" y="1746"/>
              </a:lnTo>
              <a:lnTo>
                <a:pt x="128" y="1746"/>
              </a:lnTo>
            </a:path>
          </a:pathLst>
        </a:custGeom>
      </dsp:spPr>
      <dsp:style>
        <a:lnRef idx="2">
          <a:schemeClr val="accent1">
            <a:shade val="80000"/>
          </a:schemeClr>
        </a:lnRef>
        <a:fillRef idx="0">
          <a:schemeClr val="accent1"/>
        </a:fillRef>
        <a:effectRef idx="0">
          <a:scrgbClr r="0" g="0" b="0"/>
        </a:effectRef>
        <a:fontRef idx="minor"/>
      </dsp:style>
      <dsp:txXfrm>
        <a:off x="4397287" y="1180680"/>
        <a:ext cx="81105" cy="1108794"/>
      </dsp:txXfrm>
    </dsp:sp>
    <dsp:sp modelId="{4ADF38E9-D5ED-4DD9-828D-35A3D80FBC44}">
      <dsp:nvSpPr>
        <dsp:cNvPr id="113" name="任意多边形 112"/>
        <dsp:cNvSpPr/>
      </dsp:nvSpPr>
      <dsp:spPr bwMode="white">
        <a:xfrm>
          <a:off x="4286443" y="796782"/>
          <a:ext cx="981372" cy="113547"/>
        </a:xfrm>
        <a:custGeom>
          <a:avLst/>
          <a:gdLst/>
          <a:ahLst/>
          <a:cxnLst/>
          <a:pathLst>
            <a:path w="1545" h="179">
              <a:moveTo>
                <a:pt x="0" y="0"/>
              </a:moveTo>
              <a:lnTo>
                <a:pt x="0" y="89"/>
              </a:lnTo>
              <a:lnTo>
                <a:pt x="1545" y="89"/>
              </a:lnTo>
              <a:lnTo>
                <a:pt x="1545" y="179"/>
              </a:lnTo>
            </a:path>
          </a:pathLst>
        </a:custGeom>
      </dsp:spPr>
      <dsp:style>
        <a:lnRef idx="2">
          <a:schemeClr val="accent1">
            <a:shade val="80000"/>
          </a:schemeClr>
        </a:lnRef>
        <a:fillRef idx="0">
          <a:schemeClr val="accent1"/>
        </a:fillRef>
        <a:effectRef idx="0">
          <a:scrgbClr r="0" g="0" b="0"/>
        </a:effectRef>
        <a:fontRef idx="minor"/>
      </dsp:style>
      <dsp:txXfrm>
        <a:off x="4286443" y="796782"/>
        <a:ext cx="981372" cy="113547"/>
      </dsp:txXfrm>
    </dsp:sp>
    <dsp:sp modelId="{9E512695-B826-47D6-988C-EE5CD4CDE849}">
      <dsp:nvSpPr>
        <dsp:cNvPr id="116" name="任意多边形 115"/>
        <dsp:cNvSpPr/>
      </dsp:nvSpPr>
      <dsp:spPr bwMode="white">
        <a:xfrm>
          <a:off x="5051535" y="1180680"/>
          <a:ext cx="81105" cy="248722"/>
        </a:xfrm>
        <a:custGeom>
          <a:avLst/>
          <a:gdLst/>
          <a:ahLst/>
          <a:cxnLst/>
          <a:pathLst>
            <a:path w="128" h="392">
              <a:moveTo>
                <a:pt x="0" y="0"/>
              </a:moveTo>
              <a:lnTo>
                <a:pt x="0" y="392"/>
              </a:lnTo>
              <a:lnTo>
                <a:pt x="128" y="392"/>
              </a:lnTo>
            </a:path>
          </a:pathLst>
        </a:custGeom>
      </dsp:spPr>
      <dsp:style>
        <a:lnRef idx="2">
          <a:schemeClr val="accent1">
            <a:shade val="80000"/>
          </a:schemeClr>
        </a:lnRef>
        <a:fillRef idx="0">
          <a:schemeClr val="accent1"/>
        </a:fillRef>
        <a:effectRef idx="0">
          <a:scrgbClr r="0" g="0" b="0"/>
        </a:effectRef>
        <a:fontRef idx="minor"/>
      </dsp:style>
      <dsp:txXfrm>
        <a:off x="5051535" y="1180680"/>
        <a:ext cx="81105" cy="248722"/>
      </dsp:txXfrm>
    </dsp:sp>
    <dsp:sp modelId="{5945C863-FFD6-4987-8797-B3A628645E3F}">
      <dsp:nvSpPr>
        <dsp:cNvPr id="119" name="任意多边形 118"/>
        <dsp:cNvSpPr/>
      </dsp:nvSpPr>
      <dsp:spPr bwMode="white">
        <a:xfrm>
          <a:off x="5051535" y="1180680"/>
          <a:ext cx="81105" cy="632620"/>
        </a:xfrm>
        <a:custGeom>
          <a:avLst/>
          <a:gdLst/>
          <a:ahLst/>
          <a:cxnLst/>
          <a:pathLst>
            <a:path w="128" h="996">
              <a:moveTo>
                <a:pt x="0" y="0"/>
              </a:moveTo>
              <a:lnTo>
                <a:pt x="0" y="996"/>
              </a:lnTo>
              <a:lnTo>
                <a:pt x="128" y="996"/>
              </a:lnTo>
            </a:path>
          </a:pathLst>
        </a:custGeom>
      </dsp:spPr>
      <dsp:style>
        <a:lnRef idx="2">
          <a:schemeClr val="accent1">
            <a:shade val="80000"/>
          </a:schemeClr>
        </a:lnRef>
        <a:fillRef idx="0">
          <a:schemeClr val="accent1"/>
        </a:fillRef>
        <a:effectRef idx="0">
          <a:scrgbClr r="0" g="0" b="0"/>
        </a:effectRef>
        <a:fontRef idx="minor"/>
      </dsp:style>
      <dsp:txXfrm>
        <a:off x="5051535" y="1180680"/>
        <a:ext cx="81105" cy="632620"/>
      </dsp:txXfrm>
    </dsp:sp>
    <dsp:sp modelId="{11521C87-85BB-4D5E-9E82-BAC1B71B346F}">
      <dsp:nvSpPr>
        <dsp:cNvPr id="122" name="任意多边形 121"/>
        <dsp:cNvSpPr/>
      </dsp:nvSpPr>
      <dsp:spPr bwMode="white">
        <a:xfrm>
          <a:off x="5051535" y="1180680"/>
          <a:ext cx="81105" cy="1016518"/>
        </a:xfrm>
        <a:custGeom>
          <a:avLst/>
          <a:gdLst/>
          <a:ahLst/>
          <a:cxnLst/>
          <a:pathLst>
            <a:path w="128" h="1601">
              <a:moveTo>
                <a:pt x="0" y="0"/>
              </a:moveTo>
              <a:lnTo>
                <a:pt x="0" y="1601"/>
              </a:lnTo>
              <a:lnTo>
                <a:pt x="128" y="1601"/>
              </a:lnTo>
            </a:path>
          </a:pathLst>
        </a:custGeom>
      </dsp:spPr>
      <dsp:style>
        <a:lnRef idx="2">
          <a:schemeClr val="accent1">
            <a:shade val="80000"/>
          </a:schemeClr>
        </a:lnRef>
        <a:fillRef idx="0">
          <a:schemeClr val="accent1"/>
        </a:fillRef>
        <a:effectRef idx="0">
          <a:scrgbClr r="0" g="0" b="0"/>
        </a:effectRef>
        <a:fontRef idx="minor"/>
      </dsp:style>
      <dsp:txXfrm>
        <a:off x="5051535" y="1180680"/>
        <a:ext cx="81105" cy="1016518"/>
      </dsp:txXfrm>
    </dsp:sp>
    <dsp:sp modelId="{B2D58144-0304-428B-94B9-6B78E44A010E}">
      <dsp:nvSpPr>
        <dsp:cNvPr id="125" name="任意多边形 124"/>
        <dsp:cNvSpPr/>
      </dsp:nvSpPr>
      <dsp:spPr bwMode="white">
        <a:xfrm>
          <a:off x="4345852" y="412885"/>
          <a:ext cx="1772890" cy="113547"/>
        </a:xfrm>
        <a:custGeom>
          <a:avLst/>
          <a:gdLst/>
          <a:ahLst/>
          <a:cxnLst/>
          <a:pathLst>
            <a:path w="2792" h="179">
              <a:moveTo>
                <a:pt x="0" y="0"/>
              </a:moveTo>
              <a:lnTo>
                <a:pt x="0" y="89"/>
              </a:lnTo>
              <a:lnTo>
                <a:pt x="2792" y="89"/>
              </a:lnTo>
              <a:lnTo>
                <a:pt x="2792" y="179"/>
              </a:lnTo>
            </a:path>
          </a:pathLst>
        </a:custGeom>
      </dsp:spPr>
      <dsp:style>
        <a:lnRef idx="2">
          <a:schemeClr val="accent1">
            <a:shade val="60000"/>
          </a:schemeClr>
        </a:lnRef>
        <a:fillRef idx="0">
          <a:schemeClr val="accent1"/>
        </a:fillRef>
        <a:effectRef idx="0">
          <a:scrgbClr r="0" g="0" b="0"/>
        </a:effectRef>
        <a:fontRef idx="minor"/>
      </dsp:style>
      <dsp:txXfrm>
        <a:off x="4345852" y="412885"/>
        <a:ext cx="1772890" cy="113547"/>
      </dsp:txXfrm>
    </dsp:sp>
    <dsp:sp modelId="{B7D51841-7027-4D51-AF5E-C27BC60D69CC}">
      <dsp:nvSpPr>
        <dsp:cNvPr id="128" name="任意多边形 127"/>
        <dsp:cNvSpPr/>
      </dsp:nvSpPr>
      <dsp:spPr bwMode="white">
        <a:xfrm>
          <a:off x="5784418" y="796782"/>
          <a:ext cx="125372" cy="248722"/>
        </a:xfrm>
        <a:custGeom>
          <a:avLst/>
          <a:gdLst/>
          <a:ahLst/>
          <a:cxnLst/>
          <a:pathLst>
            <a:path w="197" h="392">
              <a:moveTo>
                <a:pt x="0" y="0"/>
              </a:moveTo>
              <a:lnTo>
                <a:pt x="0" y="392"/>
              </a:lnTo>
              <a:lnTo>
                <a:pt x="197" y="392"/>
              </a:lnTo>
            </a:path>
          </a:pathLst>
        </a:custGeom>
      </dsp:spPr>
      <dsp:style>
        <a:lnRef idx="2">
          <a:schemeClr val="accent1">
            <a:shade val="80000"/>
          </a:schemeClr>
        </a:lnRef>
        <a:fillRef idx="0">
          <a:schemeClr val="accent1"/>
        </a:fillRef>
        <a:effectRef idx="0">
          <a:scrgbClr r="0" g="0" b="0"/>
        </a:effectRef>
        <a:fontRef idx="minor"/>
      </dsp:style>
      <dsp:txXfrm>
        <a:off x="5784418" y="796782"/>
        <a:ext cx="125372" cy="248722"/>
      </dsp:txXfrm>
    </dsp:sp>
    <dsp:sp modelId="{2BE5EB96-5050-4210-96C8-37214326DAC6}">
      <dsp:nvSpPr>
        <dsp:cNvPr id="131" name="任意多边形 130"/>
        <dsp:cNvSpPr/>
      </dsp:nvSpPr>
      <dsp:spPr bwMode="white">
        <a:xfrm>
          <a:off x="5784418" y="796782"/>
          <a:ext cx="125372" cy="632620"/>
        </a:xfrm>
        <a:custGeom>
          <a:avLst/>
          <a:gdLst/>
          <a:ahLst/>
          <a:cxnLst/>
          <a:pathLst>
            <a:path w="197" h="996">
              <a:moveTo>
                <a:pt x="0" y="0"/>
              </a:moveTo>
              <a:lnTo>
                <a:pt x="0" y="996"/>
              </a:lnTo>
              <a:lnTo>
                <a:pt x="197" y="996"/>
              </a:lnTo>
            </a:path>
          </a:pathLst>
        </a:custGeom>
      </dsp:spPr>
      <dsp:style>
        <a:lnRef idx="2">
          <a:schemeClr val="accent1">
            <a:shade val="80000"/>
          </a:schemeClr>
        </a:lnRef>
        <a:fillRef idx="0">
          <a:schemeClr val="accent1"/>
        </a:fillRef>
        <a:effectRef idx="0">
          <a:scrgbClr r="0" g="0" b="0"/>
        </a:effectRef>
        <a:fontRef idx="minor"/>
      </dsp:style>
      <dsp:txXfrm>
        <a:off x="5784418" y="796782"/>
        <a:ext cx="125372" cy="632620"/>
      </dsp:txXfrm>
    </dsp:sp>
    <dsp:sp modelId="{5660B804-AAD4-4E93-890D-BDA5B5D3A1A2}">
      <dsp:nvSpPr>
        <dsp:cNvPr id="134" name="任意多边形 133"/>
        <dsp:cNvSpPr/>
      </dsp:nvSpPr>
      <dsp:spPr bwMode="white">
        <a:xfrm>
          <a:off x="5784418" y="796782"/>
          <a:ext cx="125372" cy="1016518"/>
        </a:xfrm>
        <a:custGeom>
          <a:avLst/>
          <a:gdLst/>
          <a:ahLst/>
          <a:cxnLst/>
          <a:pathLst>
            <a:path w="197" h="1601">
              <a:moveTo>
                <a:pt x="0" y="0"/>
              </a:moveTo>
              <a:lnTo>
                <a:pt x="0" y="1601"/>
              </a:lnTo>
              <a:lnTo>
                <a:pt x="197" y="1601"/>
              </a:lnTo>
            </a:path>
          </a:pathLst>
        </a:custGeom>
      </dsp:spPr>
      <dsp:style>
        <a:lnRef idx="2">
          <a:schemeClr val="accent1">
            <a:shade val="80000"/>
          </a:schemeClr>
        </a:lnRef>
        <a:fillRef idx="0">
          <a:schemeClr val="accent1"/>
        </a:fillRef>
        <a:effectRef idx="0">
          <a:scrgbClr r="0" g="0" b="0"/>
        </a:effectRef>
        <a:fontRef idx="minor"/>
      </dsp:style>
      <dsp:txXfrm>
        <a:off x="5784418" y="796782"/>
        <a:ext cx="125372" cy="1016518"/>
      </dsp:txXfrm>
    </dsp:sp>
    <dsp:sp modelId="{24D41BD6-46F2-4698-8DC0-979ABBCD13B1}">
      <dsp:nvSpPr>
        <dsp:cNvPr id="137" name="任意多边形 136"/>
        <dsp:cNvSpPr/>
      </dsp:nvSpPr>
      <dsp:spPr bwMode="white">
        <a:xfrm>
          <a:off x="4345852" y="412885"/>
          <a:ext cx="2830248" cy="113547"/>
        </a:xfrm>
        <a:custGeom>
          <a:avLst/>
          <a:gdLst/>
          <a:ahLst/>
          <a:cxnLst/>
          <a:pathLst>
            <a:path w="4457" h="179">
              <a:moveTo>
                <a:pt x="0" y="0"/>
              </a:moveTo>
              <a:lnTo>
                <a:pt x="0" y="89"/>
              </a:lnTo>
              <a:lnTo>
                <a:pt x="4457" y="89"/>
              </a:lnTo>
              <a:lnTo>
                <a:pt x="4457" y="179"/>
              </a:lnTo>
            </a:path>
          </a:pathLst>
        </a:custGeom>
      </dsp:spPr>
      <dsp:style>
        <a:lnRef idx="2">
          <a:schemeClr val="accent1">
            <a:shade val="60000"/>
          </a:schemeClr>
        </a:lnRef>
        <a:fillRef idx="0">
          <a:schemeClr val="accent1"/>
        </a:fillRef>
        <a:effectRef idx="0">
          <a:scrgbClr r="0" g="0" b="0"/>
        </a:effectRef>
        <a:fontRef idx="minor"/>
      </dsp:style>
      <dsp:txXfrm>
        <a:off x="4345852" y="412885"/>
        <a:ext cx="2830248" cy="113547"/>
      </dsp:txXfrm>
    </dsp:sp>
    <dsp:sp modelId="{92FFAF1A-3316-45DE-B05F-519A91F98C11}">
      <dsp:nvSpPr>
        <dsp:cNvPr id="140" name="任意多边形 139"/>
        <dsp:cNvSpPr/>
      </dsp:nvSpPr>
      <dsp:spPr bwMode="white">
        <a:xfrm>
          <a:off x="6781389" y="796782"/>
          <a:ext cx="394712" cy="113547"/>
        </a:xfrm>
        <a:custGeom>
          <a:avLst/>
          <a:gdLst/>
          <a:ahLst/>
          <a:cxnLst/>
          <a:pathLst>
            <a:path w="622" h="179">
              <a:moveTo>
                <a:pt x="622" y="0"/>
              </a:moveTo>
              <a:lnTo>
                <a:pt x="622" y="89"/>
              </a:lnTo>
              <a:lnTo>
                <a:pt x="0" y="89"/>
              </a:lnTo>
              <a:lnTo>
                <a:pt x="0" y="179"/>
              </a:lnTo>
            </a:path>
          </a:pathLst>
        </a:custGeom>
      </dsp:spPr>
      <dsp:style>
        <a:lnRef idx="2">
          <a:schemeClr val="accent1">
            <a:shade val="80000"/>
          </a:schemeClr>
        </a:lnRef>
        <a:fillRef idx="0">
          <a:schemeClr val="accent1"/>
        </a:fillRef>
        <a:effectRef idx="0">
          <a:scrgbClr r="0" g="0" b="0"/>
        </a:effectRef>
        <a:fontRef idx="minor"/>
      </dsp:style>
      <dsp:txXfrm>
        <a:off x="6781389" y="796782"/>
        <a:ext cx="394712" cy="113547"/>
      </dsp:txXfrm>
    </dsp:sp>
    <dsp:sp modelId="{0A3B6FB2-62BD-46D9-A8ED-CC7E5DB465BD}">
      <dsp:nvSpPr>
        <dsp:cNvPr id="143" name="任意多边形 142"/>
        <dsp:cNvSpPr/>
      </dsp:nvSpPr>
      <dsp:spPr bwMode="white">
        <a:xfrm>
          <a:off x="6565108" y="1180680"/>
          <a:ext cx="81105" cy="248722"/>
        </a:xfrm>
        <a:custGeom>
          <a:avLst/>
          <a:gdLst/>
          <a:ahLst/>
          <a:cxnLst/>
          <a:pathLst>
            <a:path w="128" h="392">
              <a:moveTo>
                <a:pt x="0" y="0"/>
              </a:moveTo>
              <a:lnTo>
                <a:pt x="0" y="392"/>
              </a:lnTo>
              <a:lnTo>
                <a:pt x="128" y="392"/>
              </a:lnTo>
            </a:path>
          </a:pathLst>
        </a:custGeom>
      </dsp:spPr>
      <dsp:style>
        <a:lnRef idx="2">
          <a:schemeClr val="accent1">
            <a:shade val="80000"/>
          </a:schemeClr>
        </a:lnRef>
        <a:fillRef idx="0">
          <a:schemeClr val="accent1"/>
        </a:fillRef>
        <a:effectRef idx="0">
          <a:scrgbClr r="0" g="0" b="0"/>
        </a:effectRef>
        <a:fontRef idx="minor"/>
      </dsp:style>
      <dsp:txXfrm>
        <a:off x="6565108" y="1180680"/>
        <a:ext cx="81105" cy="248722"/>
      </dsp:txXfrm>
    </dsp:sp>
    <dsp:sp modelId="{0FBD7F22-91C6-48D1-8F39-D0B487557B0E}">
      <dsp:nvSpPr>
        <dsp:cNvPr id="146" name="任意多边形 145"/>
        <dsp:cNvSpPr/>
      </dsp:nvSpPr>
      <dsp:spPr bwMode="white">
        <a:xfrm>
          <a:off x="6565108" y="1180680"/>
          <a:ext cx="81105" cy="632620"/>
        </a:xfrm>
        <a:custGeom>
          <a:avLst/>
          <a:gdLst/>
          <a:ahLst/>
          <a:cxnLst/>
          <a:pathLst>
            <a:path w="128" h="996">
              <a:moveTo>
                <a:pt x="0" y="0"/>
              </a:moveTo>
              <a:lnTo>
                <a:pt x="0" y="996"/>
              </a:lnTo>
              <a:lnTo>
                <a:pt x="128" y="996"/>
              </a:lnTo>
            </a:path>
          </a:pathLst>
        </a:custGeom>
      </dsp:spPr>
      <dsp:style>
        <a:lnRef idx="2">
          <a:schemeClr val="accent1">
            <a:shade val="80000"/>
          </a:schemeClr>
        </a:lnRef>
        <a:fillRef idx="0">
          <a:schemeClr val="accent1"/>
        </a:fillRef>
        <a:effectRef idx="0">
          <a:scrgbClr r="0" g="0" b="0"/>
        </a:effectRef>
        <a:fontRef idx="minor"/>
      </dsp:style>
      <dsp:txXfrm>
        <a:off x="6565108" y="1180680"/>
        <a:ext cx="81105" cy="632620"/>
      </dsp:txXfrm>
    </dsp:sp>
    <dsp:sp modelId="{3C113C57-A07B-48D6-96C0-ED76C0E8CDDD}">
      <dsp:nvSpPr>
        <dsp:cNvPr id="149" name="任意多边形 148"/>
        <dsp:cNvSpPr/>
      </dsp:nvSpPr>
      <dsp:spPr bwMode="white">
        <a:xfrm>
          <a:off x="7176100" y="796782"/>
          <a:ext cx="394712" cy="113547"/>
        </a:xfrm>
        <a:custGeom>
          <a:avLst/>
          <a:gdLst/>
          <a:ahLst/>
          <a:cxnLst/>
          <a:pathLst>
            <a:path w="622" h="179">
              <a:moveTo>
                <a:pt x="0" y="0"/>
              </a:moveTo>
              <a:lnTo>
                <a:pt x="0" y="89"/>
              </a:lnTo>
              <a:lnTo>
                <a:pt x="622" y="89"/>
              </a:lnTo>
              <a:lnTo>
                <a:pt x="622" y="179"/>
              </a:lnTo>
            </a:path>
          </a:pathLst>
        </a:custGeom>
      </dsp:spPr>
      <dsp:style>
        <a:lnRef idx="2">
          <a:schemeClr val="accent1">
            <a:shade val="80000"/>
          </a:schemeClr>
        </a:lnRef>
        <a:fillRef idx="0">
          <a:schemeClr val="accent1"/>
        </a:fillRef>
        <a:effectRef idx="0">
          <a:scrgbClr r="0" g="0" b="0"/>
        </a:effectRef>
        <a:fontRef idx="minor"/>
      </dsp:style>
      <dsp:txXfrm>
        <a:off x="7176100" y="796782"/>
        <a:ext cx="394712" cy="113547"/>
      </dsp:txXfrm>
    </dsp:sp>
    <dsp:sp modelId="{776FA418-8F35-45AD-ACB3-FDEA44A6B93A}">
      <dsp:nvSpPr>
        <dsp:cNvPr id="152" name="任意多边形 151"/>
        <dsp:cNvSpPr/>
      </dsp:nvSpPr>
      <dsp:spPr bwMode="white">
        <a:xfrm>
          <a:off x="7354532" y="1335348"/>
          <a:ext cx="81105" cy="248722"/>
        </a:xfrm>
        <a:custGeom>
          <a:avLst/>
          <a:gdLst/>
          <a:ahLst/>
          <a:cxnLst/>
          <a:pathLst>
            <a:path w="128" h="392">
              <a:moveTo>
                <a:pt x="0" y="0"/>
              </a:moveTo>
              <a:lnTo>
                <a:pt x="0" y="392"/>
              </a:lnTo>
              <a:lnTo>
                <a:pt x="128" y="392"/>
              </a:lnTo>
            </a:path>
          </a:pathLst>
        </a:custGeom>
      </dsp:spPr>
      <dsp:style>
        <a:lnRef idx="2">
          <a:schemeClr val="accent1">
            <a:shade val="80000"/>
          </a:schemeClr>
        </a:lnRef>
        <a:fillRef idx="0">
          <a:schemeClr val="accent1"/>
        </a:fillRef>
        <a:effectRef idx="0">
          <a:scrgbClr r="0" g="0" b="0"/>
        </a:effectRef>
        <a:fontRef idx="minor"/>
      </dsp:style>
      <dsp:txXfrm>
        <a:off x="7354532" y="1335348"/>
        <a:ext cx="81105" cy="248722"/>
      </dsp:txXfrm>
    </dsp:sp>
    <dsp:sp modelId="{7BBB1D42-C812-4EC5-9471-8D34EB274B41}">
      <dsp:nvSpPr>
        <dsp:cNvPr id="155" name="任意多边形 154"/>
        <dsp:cNvSpPr/>
      </dsp:nvSpPr>
      <dsp:spPr bwMode="white">
        <a:xfrm>
          <a:off x="7354532" y="1335348"/>
          <a:ext cx="81105" cy="632620"/>
        </a:xfrm>
        <a:custGeom>
          <a:avLst/>
          <a:gdLst/>
          <a:ahLst/>
          <a:cxnLst/>
          <a:pathLst>
            <a:path w="128" h="996">
              <a:moveTo>
                <a:pt x="0" y="0"/>
              </a:moveTo>
              <a:lnTo>
                <a:pt x="0" y="996"/>
              </a:lnTo>
              <a:lnTo>
                <a:pt x="128" y="996"/>
              </a:lnTo>
            </a:path>
          </a:pathLst>
        </a:custGeom>
      </dsp:spPr>
      <dsp:style>
        <a:lnRef idx="2">
          <a:schemeClr val="accent1">
            <a:shade val="80000"/>
          </a:schemeClr>
        </a:lnRef>
        <a:fillRef idx="0">
          <a:schemeClr val="accent1"/>
        </a:fillRef>
        <a:effectRef idx="0">
          <a:scrgbClr r="0" g="0" b="0"/>
        </a:effectRef>
        <a:fontRef idx="minor"/>
      </dsp:style>
      <dsp:txXfrm>
        <a:off x="7354532" y="1335348"/>
        <a:ext cx="81105" cy="632620"/>
      </dsp:txXfrm>
    </dsp:sp>
    <dsp:sp modelId="{871B26C6-3AC9-40C6-B272-CD83E3AAF691}">
      <dsp:nvSpPr>
        <dsp:cNvPr id="3" name="矩形 2"/>
        <dsp:cNvSpPr/>
      </dsp:nvSpPr>
      <dsp:spPr bwMode="white">
        <a:xfrm>
          <a:off x="3211362" y="0"/>
          <a:ext cx="2268981" cy="412885"/>
        </a:xfrm>
        <a:prstGeom prst="rect">
          <a:avLst/>
        </a:prstGeom>
        <a:solidFill>
          <a:schemeClr val="bg2">
            <a:lumMod val="50000"/>
          </a:schemeClr>
        </a:solidFill>
      </dsp:spPr>
      <dsp:style>
        <a:lnRef idx="2">
          <a:schemeClr val="lt1"/>
        </a:lnRef>
        <a:fillRef idx="1">
          <a:schemeClr val="accent1"/>
        </a:fillRef>
        <a:effectRef idx="0">
          <a:scrgbClr r="0" g="0" b="0"/>
        </a:effectRef>
        <a:fontRef idx="minor">
          <a:schemeClr val="lt1"/>
        </a:fontRef>
      </dsp:style>
      <dsp:txBody>
        <a:bodyPr lIns="7620" tIns="7620" rIns="7620" bIns="7620"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sz="1200">
              <a:latin typeface="黑体" panose="02010609060101010101" charset="-122"/>
              <a:ea typeface="黑体" panose="02010609060101010101" charset="-122"/>
            </a:rPr>
            <a:t>建筑装饰行业工程类企业信用评价指标</a:t>
          </a:r>
        </a:p>
      </dsp:txBody>
      <dsp:txXfrm>
        <a:off x="3211362" y="0"/>
        <a:ext cx="2268981" cy="412885"/>
      </dsp:txXfrm>
    </dsp:sp>
    <dsp:sp modelId="{85D69DC1-844B-4676-BED7-BB1660614727}">
      <dsp:nvSpPr>
        <dsp:cNvPr id="6" name="矩形 5"/>
        <dsp:cNvSpPr/>
      </dsp:nvSpPr>
      <dsp:spPr bwMode="white">
        <a:xfrm>
          <a:off x="1046011" y="526432"/>
          <a:ext cx="1246878" cy="270350"/>
        </a:xfrm>
        <a:prstGeom prst="rect">
          <a:avLst/>
        </a:prstGeom>
        <a:solidFill>
          <a:schemeClr val="accent2"/>
        </a:solidFill>
      </dsp:spPr>
      <dsp:style>
        <a:lnRef idx="2">
          <a:schemeClr val="lt1"/>
        </a:lnRef>
        <a:fillRef idx="1">
          <a:schemeClr val="accent1"/>
        </a:fillRef>
        <a:effectRef idx="0">
          <a:scrgbClr r="0" g="0" b="0"/>
        </a:effectRef>
        <a:fontRef idx="minor">
          <a:schemeClr val="lt1"/>
        </a:fontRef>
      </dsp:style>
      <dsp:txBody>
        <a:bodyPr lIns="6985" tIns="6985" rIns="6985" bIns="698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sz="1100">
              <a:latin typeface="黑体" panose="02010609060101010101" charset="-122"/>
              <a:ea typeface="黑体" panose="02010609060101010101" charset="-122"/>
            </a:rPr>
            <a:t>企业基本素质</a:t>
          </a:r>
          <a:r>
            <a:rPr lang="en-US" altLang="zh-CN" sz="1100">
              <a:latin typeface="黑体" panose="02010609060101010101" charset="-122"/>
              <a:ea typeface="黑体" panose="02010609060101010101" charset="-122"/>
            </a:rPr>
            <a:t> </a:t>
          </a:r>
          <a:r>
            <a:rPr lang="en-US" sz="1100">
              <a:latin typeface="黑体" panose="02010609060101010101" charset="-122"/>
              <a:ea typeface="黑体" panose="02010609060101010101" charset="-122"/>
            </a:rPr>
            <a:t>25%</a:t>
          </a:r>
          <a:endParaRPr lang="zh-CN" altLang="en-US" sz="1100">
            <a:latin typeface="黑体" panose="02010609060101010101" charset="-122"/>
            <a:ea typeface="黑体" panose="02010609060101010101" charset="-122"/>
          </a:endParaRPr>
        </a:p>
      </dsp:txBody>
      <dsp:txXfrm>
        <a:off x="1046011" y="526432"/>
        <a:ext cx="1246878" cy="270350"/>
      </dsp:txXfrm>
    </dsp:sp>
    <dsp:sp modelId="{5714905D-3D70-4ABC-B43E-5798B8951726}">
      <dsp:nvSpPr>
        <dsp:cNvPr id="9" name="矩形 8"/>
        <dsp:cNvSpPr/>
      </dsp:nvSpPr>
      <dsp:spPr bwMode="white">
        <a:xfrm>
          <a:off x="417727" y="910330"/>
          <a:ext cx="540701" cy="270350"/>
        </a:xfrm>
        <a:prstGeom prst="rect">
          <a:avLst/>
        </a:prstGeom>
        <a:solidFill>
          <a:srgbClr val="7030A0"/>
        </a:solidFill>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sz="900">
              <a:latin typeface="黑体" panose="02010609060101010101" charset="-122"/>
              <a:ea typeface="黑体" panose="02010609060101010101" charset="-122"/>
            </a:rPr>
            <a:t>人员素质</a:t>
          </a:r>
          <a:r>
            <a:rPr lang="en-US" altLang="zh-CN" sz="900">
              <a:latin typeface="黑体" panose="02010609060101010101" charset="-122"/>
              <a:ea typeface="黑体" panose="02010609060101010101" charset="-122"/>
            </a:rPr>
            <a:t> 20%</a:t>
          </a:r>
          <a:endParaRPr lang="zh-CN" altLang="en-US" sz="900">
            <a:latin typeface="黑体" panose="02010609060101010101" charset="-122"/>
            <a:ea typeface="黑体" panose="02010609060101010101" charset="-122"/>
          </a:endParaRPr>
        </a:p>
      </dsp:txBody>
      <dsp:txXfrm>
        <a:off x="417727" y="910330"/>
        <a:ext cx="540701" cy="270350"/>
      </dsp:txXfrm>
    </dsp:sp>
    <dsp:sp modelId="{84665EE9-8757-495D-87CF-F30B7B0D1391}">
      <dsp:nvSpPr>
        <dsp:cNvPr id="12" name="矩形 11"/>
        <dsp:cNvSpPr/>
      </dsp:nvSpPr>
      <dsp:spPr bwMode="white">
        <a:xfrm>
          <a:off x="552903" y="1294227"/>
          <a:ext cx="540701" cy="447614"/>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董事长、总经理行业从业经验</a:t>
          </a:r>
          <a:r>
            <a:rPr lang="en-US" altLang="zh-CN">
              <a:latin typeface="黑体" panose="02010609060101010101" charset="-122"/>
              <a:ea typeface="黑体" panose="02010609060101010101" charset="-122"/>
            </a:rPr>
            <a:t>15%</a:t>
          </a:r>
          <a:endParaRPr lang="zh-CN" altLang="en-US">
            <a:latin typeface="黑体" panose="02010609060101010101" charset="-122"/>
            <a:ea typeface="黑体" panose="02010609060101010101" charset="-122"/>
          </a:endParaRPr>
        </a:p>
      </dsp:txBody>
      <dsp:txXfrm>
        <a:off x="552903" y="1294227"/>
        <a:ext cx="540701" cy="447614"/>
      </dsp:txXfrm>
    </dsp:sp>
    <dsp:sp modelId="{1FA4C5D2-637C-445B-81AD-C8CC8C59D83D}">
      <dsp:nvSpPr>
        <dsp:cNvPr id="15" name="矩形 14"/>
        <dsp:cNvSpPr/>
      </dsp:nvSpPr>
      <dsp:spPr bwMode="white">
        <a:xfrm>
          <a:off x="552903" y="1855388"/>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管理层素质 </a:t>
          </a:r>
          <a:r>
            <a:rPr lang="en-US" altLang="zh-CN">
              <a:latin typeface="黑体" panose="02010609060101010101" charset="-122"/>
              <a:ea typeface="黑体" panose="02010609060101010101" charset="-122"/>
            </a:rPr>
            <a:t>15%</a:t>
          </a:r>
          <a:endParaRPr lang="zh-CN" altLang="en-US">
            <a:latin typeface="黑体" panose="02010609060101010101" charset="-122"/>
            <a:ea typeface="黑体" panose="02010609060101010101" charset="-122"/>
          </a:endParaRPr>
        </a:p>
      </dsp:txBody>
      <dsp:txXfrm>
        <a:off x="552903" y="1855388"/>
        <a:ext cx="540701" cy="270350"/>
      </dsp:txXfrm>
    </dsp:sp>
    <dsp:sp modelId="{77B6D0E0-852F-4ECA-8425-1C7A5025D71F}">
      <dsp:nvSpPr>
        <dsp:cNvPr id="18" name="矩形 17"/>
        <dsp:cNvSpPr/>
      </dsp:nvSpPr>
      <dsp:spPr bwMode="white">
        <a:xfrm>
          <a:off x="552903" y="2239286"/>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人员结构   </a:t>
          </a:r>
          <a:r>
            <a:rPr lang="en-US" altLang="zh-CN">
              <a:latin typeface="黑体" panose="02010609060101010101" charset="-122"/>
              <a:ea typeface="黑体" panose="02010609060101010101" charset="-122"/>
            </a:rPr>
            <a:t>10%</a:t>
          </a:r>
          <a:endParaRPr lang="zh-CN" altLang="en-US">
            <a:latin typeface="黑体" panose="02010609060101010101" charset="-122"/>
            <a:ea typeface="黑体" panose="02010609060101010101" charset="-122"/>
          </a:endParaRPr>
        </a:p>
      </dsp:txBody>
      <dsp:txXfrm>
        <a:off x="552903" y="2239286"/>
        <a:ext cx="540701" cy="270350"/>
      </dsp:txXfrm>
    </dsp:sp>
    <dsp:sp modelId="{D86FA62A-DED9-4944-A8DF-9FDDF7F3F71C}">
      <dsp:nvSpPr>
        <dsp:cNvPr id="21" name="矩形 20"/>
        <dsp:cNvSpPr/>
      </dsp:nvSpPr>
      <dsp:spPr bwMode="white">
        <a:xfrm>
          <a:off x="552903" y="2623184"/>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拥有职业资格人员</a:t>
          </a:r>
          <a:r>
            <a:rPr lang="en-US" altLang="zh-CN">
              <a:latin typeface="黑体" panose="02010609060101010101" charset="-122"/>
              <a:ea typeface="黑体" panose="02010609060101010101" charset="-122"/>
            </a:rPr>
            <a:t>10%</a:t>
          </a:r>
          <a:endParaRPr lang="zh-CN" altLang="en-US">
            <a:latin typeface="黑体" panose="02010609060101010101" charset="-122"/>
            <a:ea typeface="黑体" panose="02010609060101010101" charset="-122"/>
          </a:endParaRPr>
        </a:p>
      </dsp:txBody>
      <dsp:txXfrm>
        <a:off x="552903" y="2623184"/>
        <a:ext cx="540701" cy="270350"/>
      </dsp:txXfrm>
    </dsp:sp>
    <dsp:sp modelId="{E5BF7B11-942B-4790-8DF6-58FC970E2AED}">
      <dsp:nvSpPr>
        <dsp:cNvPr id="24" name="矩形 23"/>
        <dsp:cNvSpPr/>
      </dsp:nvSpPr>
      <dsp:spPr bwMode="white">
        <a:xfrm>
          <a:off x="552903" y="3007081"/>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拥有从业资质人员</a:t>
          </a:r>
          <a:r>
            <a:rPr lang="en-US" altLang="zh-CN">
              <a:latin typeface="黑体" panose="02010609060101010101" charset="-122"/>
              <a:ea typeface="黑体" panose="02010609060101010101" charset="-122"/>
            </a:rPr>
            <a:t>15%</a:t>
          </a:r>
          <a:endParaRPr lang="zh-CN" altLang="en-US">
            <a:latin typeface="黑体" panose="02010609060101010101" charset="-122"/>
            <a:ea typeface="黑体" panose="02010609060101010101" charset="-122"/>
          </a:endParaRPr>
        </a:p>
      </dsp:txBody>
      <dsp:txXfrm>
        <a:off x="552903" y="3007081"/>
        <a:ext cx="540701" cy="270350"/>
      </dsp:txXfrm>
    </dsp:sp>
    <dsp:sp modelId="{D9F06CDA-F95E-432F-8D78-5D807ED61470}">
      <dsp:nvSpPr>
        <dsp:cNvPr id="27" name="矩形 26"/>
        <dsp:cNvSpPr/>
      </dsp:nvSpPr>
      <dsp:spPr bwMode="white">
        <a:xfrm>
          <a:off x="552903" y="3390979"/>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中高级职称人员</a:t>
          </a:r>
          <a:r>
            <a:rPr lang="en-US" altLang="zh-CN">
              <a:latin typeface="黑体" panose="02010609060101010101" charset="-122"/>
              <a:ea typeface="黑体" panose="02010609060101010101" charset="-122"/>
            </a:rPr>
            <a:t>10%</a:t>
          </a:r>
          <a:endParaRPr lang="zh-CN" altLang="en-US">
            <a:latin typeface="黑体" panose="02010609060101010101" charset="-122"/>
            <a:ea typeface="黑体" panose="02010609060101010101" charset="-122"/>
          </a:endParaRPr>
        </a:p>
      </dsp:txBody>
      <dsp:txXfrm>
        <a:off x="552903" y="3390979"/>
        <a:ext cx="540701" cy="270350"/>
      </dsp:txXfrm>
    </dsp:sp>
    <dsp:sp modelId="{AC5629EA-F7FA-4ABE-B643-C19BF1B1A4AF}">
      <dsp:nvSpPr>
        <dsp:cNvPr id="30" name="矩形 29"/>
        <dsp:cNvSpPr/>
      </dsp:nvSpPr>
      <dsp:spPr bwMode="white">
        <a:xfrm>
          <a:off x="552903" y="3774877"/>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项目管理人员</a:t>
          </a:r>
          <a:r>
            <a:rPr lang="en-US" altLang="zh-CN">
              <a:latin typeface="黑体" panose="02010609060101010101" charset="-122"/>
              <a:ea typeface="黑体" panose="02010609060101010101" charset="-122"/>
            </a:rPr>
            <a:t>15%</a:t>
          </a:r>
          <a:endParaRPr lang="zh-CN" altLang="en-US">
            <a:latin typeface="黑体" panose="02010609060101010101" charset="-122"/>
            <a:ea typeface="黑体" panose="02010609060101010101" charset="-122"/>
          </a:endParaRPr>
        </a:p>
      </dsp:txBody>
      <dsp:txXfrm>
        <a:off x="552903" y="3774877"/>
        <a:ext cx="540701" cy="270350"/>
      </dsp:txXfrm>
    </dsp:sp>
    <dsp:sp modelId="{23E1056B-6DF2-40B4-A5EC-A8689B9D2741}">
      <dsp:nvSpPr>
        <dsp:cNvPr id="33" name="矩形 32"/>
        <dsp:cNvSpPr/>
      </dsp:nvSpPr>
      <dsp:spPr bwMode="white">
        <a:xfrm>
          <a:off x="552903" y="4158775"/>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协会任职   </a:t>
          </a:r>
          <a:r>
            <a:rPr lang="en-US" altLang="zh-CN">
              <a:latin typeface="黑体" panose="02010609060101010101" charset="-122"/>
              <a:ea typeface="黑体" panose="02010609060101010101" charset="-122"/>
            </a:rPr>
            <a:t>10%</a:t>
          </a:r>
          <a:endParaRPr lang="zh-CN" altLang="en-US">
            <a:latin typeface="黑体" panose="02010609060101010101" charset="-122"/>
            <a:ea typeface="黑体" panose="02010609060101010101" charset="-122"/>
          </a:endParaRPr>
        </a:p>
      </dsp:txBody>
      <dsp:txXfrm>
        <a:off x="552903" y="4158775"/>
        <a:ext cx="540701" cy="270350"/>
      </dsp:txXfrm>
    </dsp:sp>
    <dsp:sp modelId="{7B711030-E1B2-439B-8BEF-F5DF64DAC97B}">
      <dsp:nvSpPr>
        <dsp:cNvPr id="36" name="矩形 35"/>
        <dsp:cNvSpPr/>
      </dsp:nvSpPr>
      <dsp:spPr bwMode="white">
        <a:xfrm>
          <a:off x="1071976" y="910330"/>
          <a:ext cx="540701" cy="270350"/>
        </a:xfrm>
        <a:prstGeom prst="rect">
          <a:avLst/>
        </a:prstGeom>
        <a:solidFill>
          <a:srgbClr val="7030A0"/>
        </a:solidFill>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sz="900">
              <a:latin typeface="黑体" panose="02010609060101010101" charset="-122"/>
              <a:ea typeface="黑体" panose="02010609060101010101" charset="-122"/>
            </a:rPr>
            <a:t>企业规模 </a:t>
          </a:r>
          <a:r>
            <a:rPr lang="en-US" altLang="zh-CN" sz="900">
              <a:latin typeface="黑体" panose="02010609060101010101" charset="-122"/>
              <a:ea typeface="黑体" panose="02010609060101010101" charset="-122"/>
            </a:rPr>
            <a:t>30%</a:t>
          </a:r>
          <a:endParaRPr lang="zh-CN" altLang="en-US" sz="900">
            <a:latin typeface="黑体" panose="02010609060101010101" charset="-122"/>
            <a:ea typeface="黑体" panose="02010609060101010101" charset="-122"/>
          </a:endParaRPr>
        </a:p>
      </dsp:txBody>
      <dsp:txXfrm>
        <a:off x="1071976" y="910330"/>
        <a:ext cx="540701" cy="270350"/>
      </dsp:txXfrm>
    </dsp:sp>
    <dsp:sp modelId="{1A21354B-DFD3-493C-9D28-CCBD0E0D5952}">
      <dsp:nvSpPr>
        <dsp:cNvPr id="39" name="矩形 38"/>
        <dsp:cNvSpPr/>
      </dsp:nvSpPr>
      <dsp:spPr bwMode="white">
        <a:xfrm>
          <a:off x="1207151" y="1294227"/>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企业经营年限</a:t>
          </a:r>
          <a:r>
            <a:rPr lang="en-US" altLang="zh-CN">
              <a:latin typeface="黑体" panose="02010609060101010101" charset="-122"/>
              <a:ea typeface="黑体" panose="02010609060101010101" charset="-122"/>
            </a:rPr>
            <a:t>30%</a:t>
          </a:r>
          <a:endParaRPr lang="zh-CN" altLang="en-US">
            <a:latin typeface="黑体" panose="02010609060101010101" charset="-122"/>
            <a:ea typeface="黑体" panose="02010609060101010101" charset="-122"/>
          </a:endParaRPr>
        </a:p>
      </dsp:txBody>
      <dsp:txXfrm>
        <a:off x="1207151" y="1294227"/>
        <a:ext cx="540701" cy="270350"/>
      </dsp:txXfrm>
    </dsp:sp>
    <dsp:sp modelId="{6450F231-053E-4684-8D55-00D6B30B4D96}">
      <dsp:nvSpPr>
        <dsp:cNvPr id="42" name="矩形 41"/>
        <dsp:cNvSpPr/>
      </dsp:nvSpPr>
      <dsp:spPr bwMode="white">
        <a:xfrm>
          <a:off x="1207151" y="1678125"/>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注册资本   </a:t>
          </a:r>
          <a:r>
            <a:rPr lang="en-US" altLang="zh-CN">
              <a:latin typeface="黑体" panose="02010609060101010101" charset="-122"/>
              <a:ea typeface="黑体" panose="02010609060101010101" charset="-122"/>
            </a:rPr>
            <a:t>20%</a:t>
          </a:r>
          <a:endParaRPr lang="zh-CN" altLang="en-US">
            <a:latin typeface="黑体" panose="02010609060101010101" charset="-122"/>
            <a:ea typeface="黑体" panose="02010609060101010101" charset="-122"/>
          </a:endParaRPr>
        </a:p>
      </dsp:txBody>
      <dsp:txXfrm>
        <a:off x="1207151" y="1678125"/>
        <a:ext cx="540701" cy="270350"/>
      </dsp:txXfrm>
    </dsp:sp>
    <dsp:sp modelId="{776FF44F-361D-4CE5-9D98-18DCA44097E8}">
      <dsp:nvSpPr>
        <dsp:cNvPr id="45" name="矩形 44"/>
        <dsp:cNvSpPr/>
      </dsp:nvSpPr>
      <dsp:spPr bwMode="white">
        <a:xfrm>
          <a:off x="1207151" y="2062023"/>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资产总额   </a:t>
          </a:r>
          <a:r>
            <a:rPr lang="en-US" altLang="zh-CN">
              <a:latin typeface="黑体" panose="02010609060101010101" charset="-122"/>
              <a:ea typeface="黑体" panose="02010609060101010101" charset="-122"/>
            </a:rPr>
            <a:t>20%</a:t>
          </a:r>
          <a:endParaRPr lang="zh-CN" altLang="en-US">
            <a:latin typeface="黑体" panose="02010609060101010101" charset="-122"/>
            <a:ea typeface="黑体" panose="02010609060101010101" charset="-122"/>
          </a:endParaRPr>
        </a:p>
      </dsp:txBody>
      <dsp:txXfrm>
        <a:off x="1207151" y="2062023"/>
        <a:ext cx="540701" cy="270350"/>
      </dsp:txXfrm>
    </dsp:sp>
    <dsp:sp modelId="{15DEC118-94E8-49B4-865E-2DEC84ED25CA}">
      <dsp:nvSpPr>
        <dsp:cNvPr id="48" name="矩形 47"/>
        <dsp:cNvSpPr/>
      </dsp:nvSpPr>
      <dsp:spPr bwMode="white">
        <a:xfrm>
          <a:off x="1207151" y="2445920"/>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工程结算收入</a:t>
          </a:r>
          <a:r>
            <a:rPr lang="en-US" altLang="zh-CN">
              <a:latin typeface="黑体" panose="02010609060101010101" charset="-122"/>
              <a:ea typeface="黑体" panose="02010609060101010101" charset="-122"/>
            </a:rPr>
            <a:t>30%</a:t>
          </a:r>
          <a:endParaRPr lang="zh-CN" altLang="en-US">
            <a:latin typeface="黑体" panose="02010609060101010101" charset="-122"/>
            <a:ea typeface="黑体" panose="02010609060101010101" charset="-122"/>
          </a:endParaRPr>
        </a:p>
      </dsp:txBody>
      <dsp:txXfrm>
        <a:off x="1207151" y="2445920"/>
        <a:ext cx="540701" cy="270350"/>
      </dsp:txXfrm>
    </dsp:sp>
    <dsp:sp modelId="{A8D41A4F-53DD-4995-ACF8-B3885FDDC24B}">
      <dsp:nvSpPr>
        <dsp:cNvPr id="51" name="矩形 50"/>
        <dsp:cNvSpPr/>
      </dsp:nvSpPr>
      <dsp:spPr bwMode="white">
        <a:xfrm>
          <a:off x="1726224" y="910330"/>
          <a:ext cx="540701" cy="270350"/>
        </a:xfrm>
        <a:prstGeom prst="rect">
          <a:avLst/>
        </a:prstGeom>
        <a:solidFill>
          <a:srgbClr val="7030A0"/>
        </a:solidFill>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sz="900">
              <a:latin typeface="黑体" panose="02010609060101010101" charset="-122"/>
              <a:ea typeface="黑体" panose="02010609060101010101" charset="-122"/>
            </a:rPr>
            <a:t>企业资质 </a:t>
          </a:r>
          <a:r>
            <a:rPr lang="en-US" altLang="zh-CN" sz="900">
              <a:latin typeface="黑体" panose="02010609060101010101" charset="-122"/>
              <a:ea typeface="黑体" panose="02010609060101010101" charset="-122"/>
            </a:rPr>
            <a:t>30%</a:t>
          </a:r>
          <a:endParaRPr lang="zh-CN" altLang="en-US" sz="900">
            <a:latin typeface="黑体" panose="02010609060101010101" charset="-122"/>
            <a:ea typeface="黑体" panose="02010609060101010101" charset="-122"/>
          </a:endParaRPr>
        </a:p>
      </dsp:txBody>
      <dsp:txXfrm>
        <a:off x="1726224" y="910330"/>
        <a:ext cx="540701" cy="270350"/>
      </dsp:txXfrm>
    </dsp:sp>
    <dsp:sp modelId="{97456610-AF40-4053-B0E6-040B841317E2}">
      <dsp:nvSpPr>
        <dsp:cNvPr id="54" name="矩形 53"/>
        <dsp:cNvSpPr/>
      </dsp:nvSpPr>
      <dsp:spPr bwMode="white">
        <a:xfrm>
          <a:off x="2380472" y="910330"/>
          <a:ext cx="540701" cy="503595"/>
        </a:xfrm>
        <a:prstGeom prst="rect">
          <a:avLst/>
        </a:prstGeom>
        <a:solidFill>
          <a:srgbClr val="7030A0"/>
        </a:solidFill>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sz="900">
              <a:latin typeface="黑体" panose="02010609060101010101" charset="-122"/>
              <a:ea typeface="黑体" panose="02010609060101010101" charset="-122"/>
            </a:rPr>
            <a:t>知识产权及工程获奖 </a:t>
          </a:r>
          <a:r>
            <a:rPr lang="en-US" altLang="zh-CN" sz="900">
              <a:latin typeface="黑体" panose="02010609060101010101" charset="-122"/>
              <a:ea typeface="黑体" panose="02010609060101010101" charset="-122"/>
            </a:rPr>
            <a:t>20%</a:t>
          </a:r>
          <a:endParaRPr lang="zh-CN" altLang="en-US" sz="900">
            <a:latin typeface="黑体" panose="02010609060101010101" charset="-122"/>
            <a:ea typeface="黑体" panose="02010609060101010101" charset="-122"/>
          </a:endParaRPr>
        </a:p>
      </dsp:txBody>
      <dsp:txXfrm>
        <a:off x="2380472" y="910330"/>
        <a:ext cx="540701" cy="503595"/>
      </dsp:txXfrm>
    </dsp:sp>
    <dsp:sp modelId="{4219EDB9-C82F-443E-9D61-0B45DA212036}">
      <dsp:nvSpPr>
        <dsp:cNvPr id="57" name="矩形 56"/>
        <dsp:cNvSpPr/>
      </dsp:nvSpPr>
      <dsp:spPr bwMode="white">
        <a:xfrm>
          <a:off x="2515647" y="1527472"/>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专利       </a:t>
          </a:r>
          <a:r>
            <a:rPr lang="en-US" altLang="zh-CN">
              <a:latin typeface="黑体" panose="02010609060101010101" charset="-122"/>
              <a:ea typeface="黑体" panose="02010609060101010101" charset="-122"/>
            </a:rPr>
            <a:t>30%</a:t>
          </a:r>
          <a:endParaRPr lang="zh-CN" altLang="en-US">
            <a:latin typeface="黑体" panose="02010609060101010101" charset="-122"/>
            <a:ea typeface="黑体" panose="02010609060101010101" charset="-122"/>
          </a:endParaRPr>
        </a:p>
      </dsp:txBody>
      <dsp:txXfrm>
        <a:off x="2515647" y="1527472"/>
        <a:ext cx="540701" cy="270350"/>
      </dsp:txXfrm>
    </dsp:sp>
    <dsp:sp modelId="{7617E91F-7129-4608-BF46-B76C6EF54C07}">
      <dsp:nvSpPr>
        <dsp:cNvPr id="60" name="矩形 59"/>
        <dsp:cNvSpPr/>
      </dsp:nvSpPr>
      <dsp:spPr bwMode="white">
        <a:xfrm>
          <a:off x="2515647" y="1911370"/>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工法       </a:t>
          </a:r>
          <a:r>
            <a:rPr lang="en-US" altLang="zh-CN">
              <a:latin typeface="黑体" panose="02010609060101010101" charset="-122"/>
              <a:ea typeface="黑体" panose="02010609060101010101" charset="-122"/>
            </a:rPr>
            <a:t>20%</a:t>
          </a:r>
          <a:endParaRPr lang="zh-CN" altLang="en-US">
            <a:latin typeface="黑体" panose="02010609060101010101" charset="-122"/>
            <a:ea typeface="黑体" panose="02010609060101010101" charset="-122"/>
          </a:endParaRPr>
        </a:p>
      </dsp:txBody>
      <dsp:txXfrm>
        <a:off x="2515647" y="1911370"/>
        <a:ext cx="540701" cy="270350"/>
      </dsp:txXfrm>
    </dsp:sp>
    <dsp:sp modelId="{92FB5D98-E7FC-4511-821F-AC2A2F69F9A4}">
      <dsp:nvSpPr>
        <dsp:cNvPr id="63" name="矩形 62"/>
        <dsp:cNvSpPr/>
      </dsp:nvSpPr>
      <dsp:spPr bwMode="white">
        <a:xfrm>
          <a:off x="2515647" y="2295268"/>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工程获奖   </a:t>
          </a:r>
          <a:r>
            <a:rPr lang="en-US" altLang="zh-CN">
              <a:latin typeface="黑体" panose="02010609060101010101" charset="-122"/>
              <a:ea typeface="黑体" panose="02010609060101010101" charset="-122"/>
            </a:rPr>
            <a:t>40%</a:t>
          </a:r>
          <a:endParaRPr lang="zh-CN" altLang="en-US">
            <a:latin typeface="黑体" panose="02010609060101010101" charset="-122"/>
            <a:ea typeface="黑体" panose="02010609060101010101" charset="-122"/>
          </a:endParaRPr>
        </a:p>
      </dsp:txBody>
      <dsp:txXfrm>
        <a:off x="2515647" y="2295268"/>
        <a:ext cx="540701" cy="270350"/>
      </dsp:txXfrm>
    </dsp:sp>
    <dsp:sp modelId="{16F6004A-E87A-4CB9-8767-268345A8A2E5}">
      <dsp:nvSpPr>
        <dsp:cNvPr id="66" name="矩形 65"/>
        <dsp:cNvSpPr/>
      </dsp:nvSpPr>
      <dsp:spPr bwMode="white">
        <a:xfrm>
          <a:off x="2515647" y="2679165"/>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行业立法   </a:t>
          </a:r>
          <a:r>
            <a:rPr lang="en-US" altLang="zh-CN">
              <a:latin typeface="黑体" panose="02010609060101010101" charset="-122"/>
              <a:ea typeface="黑体" panose="02010609060101010101" charset="-122"/>
            </a:rPr>
            <a:t>10%</a:t>
          </a:r>
          <a:endParaRPr lang="zh-CN" altLang="en-US">
            <a:latin typeface="黑体" panose="02010609060101010101" charset="-122"/>
            <a:ea typeface="黑体" panose="02010609060101010101" charset="-122"/>
          </a:endParaRPr>
        </a:p>
      </dsp:txBody>
      <dsp:txXfrm>
        <a:off x="2515647" y="2679165"/>
        <a:ext cx="540701" cy="270350"/>
      </dsp:txXfrm>
    </dsp:sp>
    <dsp:sp modelId="{077A6150-241D-4177-94A7-522A28D83A93}">
      <dsp:nvSpPr>
        <dsp:cNvPr id="69" name="矩形 68"/>
        <dsp:cNvSpPr/>
      </dsp:nvSpPr>
      <dsp:spPr bwMode="white">
        <a:xfrm>
          <a:off x="3524098" y="526432"/>
          <a:ext cx="1524690" cy="270350"/>
        </a:xfrm>
        <a:prstGeom prst="rect">
          <a:avLst/>
        </a:prstGeom>
        <a:solidFill>
          <a:schemeClr val="accent2"/>
        </a:solidFill>
      </dsp:spPr>
      <dsp:style>
        <a:lnRef idx="2">
          <a:schemeClr val="lt1"/>
        </a:lnRef>
        <a:fillRef idx="1">
          <a:schemeClr val="accent1"/>
        </a:fillRef>
        <a:effectRef idx="0">
          <a:scrgbClr r="0" g="0" b="0"/>
        </a:effectRef>
        <a:fontRef idx="minor">
          <a:schemeClr val="lt1"/>
        </a:fontRef>
      </dsp:style>
      <dsp:txBody>
        <a:bodyPr lIns="6985" tIns="6985" rIns="6985" bIns="698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sz="1100">
              <a:latin typeface="黑体" panose="02010609060101010101" charset="-122"/>
              <a:ea typeface="黑体" panose="02010609060101010101" charset="-122"/>
            </a:rPr>
            <a:t>经营管理 </a:t>
          </a:r>
          <a:r>
            <a:rPr lang="en-US" altLang="zh-CN" sz="1100">
              <a:latin typeface="黑体" panose="02010609060101010101" charset="-122"/>
              <a:ea typeface="黑体" panose="02010609060101010101" charset="-122"/>
            </a:rPr>
            <a:t>30%</a:t>
          </a:r>
          <a:endParaRPr lang="zh-CN" altLang="en-US" sz="1100">
            <a:latin typeface="黑体" panose="02010609060101010101" charset="-122"/>
            <a:ea typeface="黑体" panose="02010609060101010101" charset="-122"/>
          </a:endParaRPr>
        </a:p>
      </dsp:txBody>
      <dsp:txXfrm>
        <a:off x="3524098" y="526432"/>
        <a:ext cx="1524690" cy="270350"/>
      </dsp:txXfrm>
    </dsp:sp>
    <dsp:sp modelId="{96EB9C06-B07B-4289-8B80-878289749A94}">
      <dsp:nvSpPr>
        <dsp:cNvPr id="72" name="矩形 71"/>
        <dsp:cNvSpPr/>
      </dsp:nvSpPr>
      <dsp:spPr bwMode="white">
        <a:xfrm>
          <a:off x="3034720" y="910330"/>
          <a:ext cx="540701" cy="270350"/>
        </a:xfrm>
        <a:prstGeom prst="rect">
          <a:avLst/>
        </a:prstGeom>
        <a:solidFill>
          <a:srgbClr val="7030A0"/>
        </a:solidFill>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sz="900">
              <a:latin typeface="黑体" panose="02010609060101010101" charset="-122"/>
              <a:ea typeface="黑体" panose="02010609060101010101" charset="-122"/>
            </a:rPr>
            <a:t>制度建设 </a:t>
          </a:r>
          <a:r>
            <a:rPr lang="en-US" altLang="zh-CN" sz="900">
              <a:latin typeface="黑体" panose="02010609060101010101" charset="-122"/>
              <a:ea typeface="黑体" panose="02010609060101010101" charset="-122"/>
            </a:rPr>
            <a:t>25%</a:t>
          </a:r>
          <a:endParaRPr lang="zh-CN" altLang="en-US" sz="900">
            <a:latin typeface="黑体" panose="02010609060101010101" charset="-122"/>
            <a:ea typeface="黑体" panose="02010609060101010101" charset="-122"/>
          </a:endParaRPr>
        </a:p>
      </dsp:txBody>
      <dsp:txXfrm>
        <a:off x="3034720" y="910330"/>
        <a:ext cx="540701" cy="270350"/>
      </dsp:txXfrm>
    </dsp:sp>
    <dsp:sp modelId="{2201DAF0-0ABC-4116-A36C-73A0C6E6BCB7}">
      <dsp:nvSpPr>
        <dsp:cNvPr id="75" name="矩形 74"/>
        <dsp:cNvSpPr/>
      </dsp:nvSpPr>
      <dsp:spPr bwMode="white">
        <a:xfrm>
          <a:off x="3169895" y="1294227"/>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项目管理制度</a:t>
          </a:r>
          <a:r>
            <a:rPr lang="en-US" altLang="zh-CN">
              <a:latin typeface="黑体" panose="02010609060101010101" charset="-122"/>
              <a:ea typeface="黑体" panose="02010609060101010101" charset="-122"/>
            </a:rPr>
            <a:t>30%</a:t>
          </a:r>
          <a:endParaRPr lang="zh-CN" altLang="en-US">
            <a:latin typeface="黑体" panose="02010609060101010101" charset="-122"/>
            <a:ea typeface="黑体" panose="02010609060101010101" charset="-122"/>
          </a:endParaRPr>
        </a:p>
      </dsp:txBody>
      <dsp:txXfrm>
        <a:off x="3169895" y="1294227"/>
        <a:ext cx="540701" cy="270350"/>
      </dsp:txXfrm>
    </dsp:sp>
    <dsp:sp modelId="{571EFEEA-F5AE-4638-826B-F8B823FEA449}">
      <dsp:nvSpPr>
        <dsp:cNvPr id="78" name="矩形 77"/>
        <dsp:cNvSpPr/>
      </dsp:nvSpPr>
      <dsp:spPr bwMode="white">
        <a:xfrm>
          <a:off x="3169895" y="1678125"/>
          <a:ext cx="540701" cy="431539"/>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质量安全管理制度   </a:t>
          </a:r>
          <a:r>
            <a:rPr lang="en-US" altLang="zh-CN">
              <a:latin typeface="黑体" panose="02010609060101010101" charset="-122"/>
              <a:ea typeface="黑体" panose="02010609060101010101" charset="-122"/>
            </a:rPr>
            <a:t>30%</a:t>
          </a:r>
          <a:endParaRPr lang="zh-CN" altLang="en-US">
            <a:latin typeface="黑体" panose="02010609060101010101" charset="-122"/>
            <a:ea typeface="黑体" panose="02010609060101010101" charset="-122"/>
          </a:endParaRPr>
        </a:p>
      </dsp:txBody>
      <dsp:txXfrm>
        <a:off x="3169895" y="1678125"/>
        <a:ext cx="540701" cy="431539"/>
      </dsp:txXfrm>
    </dsp:sp>
    <dsp:sp modelId="{E0876176-A232-4CF9-B898-8FE314002201}">
      <dsp:nvSpPr>
        <dsp:cNvPr id="81" name="矩形 80"/>
        <dsp:cNvSpPr/>
      </dsp:nvSpPr>
      <dsp:spPr bwMode="white">
        <a:xfrm>
          <a:off x="3169895" y="2223211"/>
          <a:ext cx="540701" cy="451145"/>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采购、招投标管理制度   </a:t>
          </a:r>
          <a:r>
            <a:rPr lang="en-US" altLang="zh-CN">
              <a:latin typeface="黑体" panose="02010609060101010101" charset="-122"/>
              <a:ea typeface="黑体" panose="02010609060101010101" charset="-122"/>
            </a:rPr>
            <a:t>20%</a:t>
          </a:r>
          <a:endParaRPr lang="zh-CN" altLang="en-US">
            <a:latin typeface="黑体" panose="02010609060101010101" charset="-122"/>
            <a:ea typeface="黑体" panose="02010609060101010101" charset="-122"/>
          </a:endParaRPr>
        </a:p>
      </dsp:txBody>
      <dsp:txXfrm>
        <a:off x="3169895" y="2223211"/>
        <a:ext cx="540701" cy="451145"/>
      </dsp:txXfrm>
    </dsp:sp>
    <dsp:sp modelId="{82DE79C6-3600-4374-88B6-6CD964F9F4F0}">
      <dsp:nvSpPr>
        <dsp:cNvPr id="84" name="矩形 83"/>
        <dsp:cNvSpPr/>
      </dsp:nvSpPr>
      <dsp:spPr bwMode="white">
        <a:xfrm>
          <a:off x="3169895" y="2787903"/>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预决算制度 </a:t>
          </a:r>
          <a:r>
            <a:rPr lang="en-US" altLang="zh-CN">
              <a:latin typeface="黑体" panose="02010609060101010101" charset="-122"/>
              <a:ea typeface="黑体" panose="02010609060101010101" charset="-122"/>
            </a:rPr>
            <a:t>10%</a:t>
          </a:r>
          <a:endParaRPr lang="zh-CN" altLang="en-US">
            <a:latin typeface="黑体" panose="02010609060101010101" charset="-122"/>
            <a:ea typeface="黑体" panose="02010609060101010101" charset="-122"/>
          </a:endParaRPr>
        </a:p>
      </dsp:txBody>
      <dsp:txXfrm>
        <a:off x="3169895" y="2787903"/>
        <a:ext cx="540701" cy="270350"/>
      </dsp:txXfrm>
    </dsp:sp>
    <dsp:sp modelId="{06EA3B13-091B-4515-B9E5-8966D1F3BF5E}">
      <dsp:nvSpPr>
        <dsp:cNvPr id="87" name="矩形 86"/>
        <dsp:cNvSpPr/>
      </dsp:nvSpPr>
      <dsp:spPr bwMode="white">
        <a:xfrm>
          <a:off x="3169895" y="3171801"/>
          <a:ext cx="540701" cy="431612"/>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财务、人事管理制度 </a:t>
          </a:r>
          <a:r>
            <a:rPr lang="en-US" altLang="zh-CN">
              <a:latin typeface="黑体" panose="02010609060101010101" charset="-122"/>
              <a:ea typeface="黑体" panose="02010609060101010101" charset="-122"/>
            </a:rPr>
            <a:t>10%</a:t>
          </a:r>
          <a:endParaRPr lang="zh-CN" altLang="en-US">
            <a:latin typeface="黑体" panose="02010609060101010101" charset="-122"/>
            <a:ea typeface="黑体" panose="02010609060101010101" charset="-122"/>
          </a:endParaRPr>
        </a:p>
      </dsp:txBody>
      <dsp:txXfrm>
        <a:off x="3169895" y="3171801"/>
        <a:ext cx="540701" cy="431612"/>
      </dsp:txXfrm>
    </dsp:sp>
    <dsp:sp modelId="{275F2BD2-5FFC-4971-8FE7-D29D93D5F29C}">
      <dsp:nvSpPr>
        <dsp:cNvPr id="90" name="矩形 89"/>
        <dsp:cNvSpPr/>
      </dsp:nvSpPr>
      <dsp:spPr bwMode="white">
        <a:xfrm>
          <a:off x="3688968" y="910330"/>
          <a:ext cx="540701" cy="270350"/>
        </a:xfrm>
        <a:prstGeom prst="rect">
          <a:avLst/>
        </a:prstGeom>
        <a:solidFill>
          <a:srgbClr val="7030A0"/>
        </a:solidFill>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sz="900">
              <a:latin typeface="黑体" panose="02010609060101010101" charset="-122"/>
              <a:ea typeface="黑体" panose="02010609060101010101" charset="-122"/>
            </a:rPr>
            <a:t>制度执行 </a:t>
          </a:r>
          <a:r>
            <a:rPr lang="en-US" altLang="zh-CN" sz="900">
              <a:latin typeface="黑体" panose="02010609060101010101" charset="-122"/>
              <a:ea typeface="黑体" panose="02010609060101010101" charset="-122"/>
            </a:rPr>
            <a:t>30%</a:t>
          </a:r>
          <a:endParaRPr lang="zh-CN" altLang="en-US" sz="900">
            <a:latin typeface="黑体" panose="02010609060101010101" charset="-122"/>
            <a:ea typeface="黑体" panose="02010609060101010101" charset="-122"/>
          </a:endParaRPr>
        </a:p>
      </dsp:txBody>
      <dsp:txXfrm>
        <a:off x="3688968" y="910330"/>
        <a:ext cx="540701" cy="270350"/>
      </dsp:txXfrm>
    </dsp:sp>
    <dsp:sp modelId="{F1050353-C9F4-48FA-BB63-1A741F33D3F3}">
      <dsp:nvSpPr>
        <dsp:cNvPr id="93" name="矩形 92"/>
        <dsp:cNvSpPr/>
      </dsp:nvSpPr>
      <dsp:spPr bwMode="white">
        <a:xfrm>
          <a:off x="3824143" y="1294227"/>
          <a:ext cx="540701" cy="483473"/>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 质量、环境、安全健康管理体系认证   </a:t>
          </a:r>
          <a:r>
            <a:rPr lang="en-US" altLang="zh-CN">
              <a:latin typeface="黑体" panose="02010609060101010101" charset="-122"/>
              <a:ea typeface="黑体" panose="02010609060101010101" charset="-122"/>
            </a:rPr>
            <a:t>40%</a:t>
          </a:r>
          <a:endParaRPr lang="zh-CN" altLang="en-US">
            <a:latin typeface="黑体" panose="02010609060101010101" charset="-122"/>
            <a:ea typeface="黑体" panose="02010609060101010101" charset="-122"/>
          </a:endParaRPr>
        </a:p>
      </dsp:txBody>
      <dsp:txXfrm>
        <a:off x="3824143" y="1294227"/>
        <a:ext cx="540701" cy="483473"/>
      </dsp:txXfrm>
    </dsp:sp>
    <dsp:sp modelId="{22317A11-9EB6-4EDA-9F56-A6745E2E106A}">
      <dsp:nvSpPr>
        <dsp:cNvPr id="96" name="矩形 95"/>
        <dsp:cNvSpPr/>
      </dsp:nvSpPr>
      <dsp:spPr bwMode="white">
        <a:xfrm>
          <a:off x="3824143" y="1891248"/>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质量合格率</a:t>
          </a:r>
          <a:r>
            <a:rPr lang="en-US" altLang="zh-CN">
              <a:latin typeface="黑体" panose="02010609060101010101" charset="-122"/>
              <a:ea typeface="黑体" panose="02010609060101010101" charset="-122"/>
            </a:rPr>
            <a:t>30%</a:t>
          </a:r>
          <a:endParaRPr lang="zh-CN" altLang="en-US">
            <a:latin typeface="黑体" panose="02010609060101010101" charset="-122"/>
            <a:ea typeface="黑体" panose="02010609060101010101" charset="-122"/>
          </a:endParaRPr>
        </a:p>
      </dsp:txBody>
      <dsp:txXfrm>
        <a:off x="3824143" y="1891248"/>
        <a:ext cx="540701" cy="270350"/>
      </dsp:txXfrm>
    </dsp:sp>
    <dsp:sp modelId="{1F4E1C85-8056-4CA3-A8A4-BE2FBA928508}">
      <dsp:nvSpPr>
        <dsp:cNvPr id="99" name="矩形 98"/>
        <dsp:cNvSpPr/>
      </dsp:nvSpPr>
      <dsp:spPr bwMode="white">
        <a:xfrm>
          <a:off x="3824143" y="2275145"/>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安全事故</a:t>
          </a:r>
          <a:endParaRPr lang="en-US" altLang="zh-CN">
            <a:latin typeface="黑体" panose="02010609060101010101" charset="-122"/>
            <a:ea typeface="黑体" panose="02010609060101010101" charset="-122"/>
          </a:endParaRPr>
        </a:p>
        <a:p>
          <a:pPr lvl="0">
            <a:lnSpc>
              <a:spcPct val="100000"/>
            </a:lnSpc>
            <a:spcBef>
              <a:spcPct val="0"/>
            </a:spcBef>
            <a:spcAft>
              <a:spcPct val="35000"/>
            </a:spcAft>
          </a:pPr>
          <a:r>
            <a:rPr lang="en-US" altLang="zh-CN">
              <a:latin typeface="黑体" panose="02010609060101010101" charset="-122"/>
              <a:ea typeface="黑体" panose="02010609060101010101" charset="-122"/>
            </a:rPr>
            <a:t>30%</a:t>
          </a:r>
          <a:endParaRPr lang="zh-CN" altLang="en-US">
            <a:latin typeface="黑体" panose="02010609060101010101" charset="-122"/>
            <a:ea typeface="黑体" panose="02010609060101010101" charset="-122"/>
          </a:endParaRPr>
        </a:p>
      </dsp:txBody>
      <dsp:txXfrm>
        <a:off x="3824143" y="2275145"/>
        <a:ext cx="540701" cy="270350"/>
      </dsp:txXfrm>
    </dsp:sp>
    <dsp:sp modelId="{0F130029-A8C9-47D3-B389-D22C67485C2F}">
      <dsp:nvSpPr>
        <dsp:cNvPr id="102" name="矩形 101"/>
        <dsp:cNvSpPr/>
      </dsp:nvSpPr>
      <dsp:spPr bwMode="white">
        <a:xfrm>
          <a:off x="4343216" y="910330"/>
          <a:ext cx="540701" cy="270350"/>
        </a:xfrm>
        <a:prstGeom prst="rect">
          <a:avLst/>
        </a:prstGeom>
        <a:solidFill>
          <a:srgbClr val="7030A0"/>
        </a:solidFill>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sz="900">
              <a:latin typeface="黑体" panose="02010609060101010101" charset="-122"/>
              <a:ea typeface="黑体" panose="02010609060101010101" charset="-122"/>
            </a:rPr>
            <a:t>信息化系统 </a:t>
          </a:r>
          <a:r>
            <a:rPr lang="en-US" altLang="zh-CN" sz="900">
              <a:latin typeface="黑体" panose="02010609060101010101" charset="-122"/>
              <a:ea typeface="黑体" panose="02010609060101010101" charset="-122"/>
            </a:rPr>
            <a:t>15%</a:t>
          </a:r>
          <a:endParaRPr lang="zh-CN" altLang="en-US" sz="900">
            <a:latin typeface="黑体" panose="02010609060101010101" charset="-122"/>
            <a:ea typeface="黑体" panose="02010609060101010101" charset="-122"/>
          </a:endParaRPr>
        </a:p>
      </dsp:txBody>
      <dsp:txXfrm>
        <a:off x="4343216" y="910330"/>
        <a:ext cx="540701" cy="270350"/>
      </dsp:txXfrm>
    </dsp:sp>
    <dsp:sp modelId="{F13DCA26-E3CF-498C-91BB-EB6CD7B82799}">
      <dsp:nvSpPr>
        <dsp:cNvPr id="105" name="矩形 104"/>
        <dsp:cNvSpPr/>
      </dsp:nvSpPr>
      <dsp:spPr bwMode="white">
        <a:xfrm>
          <a:off x="4478392" y="1294227"/>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业务管理系统</a:t>
          </a:r>
          <a:r>
            <a:rPr lang="en-US" altLang="zh-CN">
              <a:latin typeface="黑体" panose="02010609060101010101" charset="-122"/>
              <a:ea typeface="黑体" panose="02010609060101010101" charset="-122"/>
            </a:rPr>
            <a:t>40%</a:t>
          </a:r>
          <a:endParaRPr lang="zh-CN" altLang="en-US">
            <a:latin typeface="黑体" panose="02010609060101010101" charset="-122"/>
            <a:ea typeface="黑体" panose="02010609060101010101" charset="-122"/>
          </a:endParaRPr>
        </a:p>
      </dsp:txBody>
      <dsp:txXfrm>
        <a:off x="4478392" y="1294227"/>
        <a:ext cx="540701" cy="270350"/>
      </dsp:txXfrm>
    </dsp:sp>
    <dsp:sp modelId="{0B3E3F1F-A7AC-4B0B-B166-9C14E350B78C}">
      <dsp:nvSpPr>
        <dsp:cNvPr id="108" name="矩形 107"/>
        <dsp:cNvSpPr/>
      </dsp:nvSpPr>
      <dsp:spPr bwMode="white">
        <a:xfrm>
          <a:off x="4478392" y="1678125"/>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办公管理系统</a:t>
          </a:r>
          <a:r>
            <a:rPr lang="en-US" altLang="zh-CN">
              <a:latin typeface="黑体" panose="02010609060101010101" charset="-122"/>
              <a:ea typeface="黑体" panose="02010609060101010101" charset="-122"/>
            </a:rPr>
            <a:t>40%</a:t>
          </a:r>
          <a:endParaRPr lang="zh-CN" altLang="en-US">
            <a:latin typeface="黑体" panose="02010609060101010101" charset="-122"/>
            <a:ea typeface="黑体" panose="02010609060101010101" charset="-122"/>
          </a:endParaRPr>
        </a:p>
      </dsp:txBody>
      <dsp:txXfrm>
        <a:off x="4478392" y="1678125"/>
        <a:ext cx="540701" cy="270350"/>
      </dsp:txXfrm>
    </dsp:sp>
    <dsp:sp modelId="{2AEEBD81-B49D-4975-81C6-3B82D1213C6D}">
      <dsp:nvSpPr>
        <dsp:cNvPr id="111" name="矩形 110"/>
        <dsp:cNvSpPr/>
      </dsp:nvSpPr>
      <dsp:spPr bwMode="white">
        <a:xfrm>
          <a:off x="4478392" y="2062023"/>
          <a:ext cx="540701" cy="454903"/>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业务、办公系统之间的联通</a:t>
          </a:r>
          <a:r>
            <a:rPr lang="en-US" altLang="zh-CN">
              <a:latin typeface="黑体" panose="02010609060101010101" charset="-122"/>
              <a:ea typeface="黑体" panose="02010609060101010101" charset="-122"/>
            </a:rPr>
            <a:t>20%</a:t>
          </a:r>
          <a:endParaRPr lang="zh-CN" altLang="en-US">
            <a:latin typeface="黑体" panose="02010609060101010101" charset="-122"/>
            <a:ea typeface="黑体" panose="02010609060101010101" charset="-122"/>
          </a:endParaRPr>
        </a:p>
      </dsp:txBody>
      <dsp:txXfrm>
        <a:off x="4478392" y="2062023"/>
        <a:ext cx="540701" cy="454903"/>
      </dsp:txXfrm>
    </dsp:sp>
    <dsp:sp modelId="{4522981B-DC27-4541-B3F1-C5E392E89A46}">
      <dsp:nvSpPr>
        <dsp:cNvPr id="114" name="矩形 113"/>
        <dsp:cNvSpPr/>
      </dsp:nvSpPr>
      <dsp:spPr bwMode="white">
        <a:xfrm>
          <a:off x="4997465" y="910330"/>
          <a:ext cx="540701" cy="270350"/>
        </a:xfrm>
        <a:prstGeom prst="rect">
          <a:avLst/>
        </a:prstGeom>
        <a:solidFill>
          <a:srgbClr val="7030A0"/>
        </a:solidFill>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sz="900">
              <a:latin typeface="黑体" panose="02010609060101010101" charset="-122"/>
              <a:ea typeface="黑体" panose="02010609060101010101" charset="-122"/>
            </a:rPr>
            <a:t>经营发展 </a:t>
          </a:r>
          <a:r>
            <a:rPr lang="en-US" altLang="zh-CN" sz="900">
              <a:latin typeface="黑体" panose="02010609060101010101" charset="-122"/>
              <a:ea typeface="黑体" panose="02010609060101010101" charset="-122"/>
            </a:rPr>
            <a:t>30%</a:t>
          </a:r>
          <a:endParaRPr lang="zh-CN" altLang="en-US" sz="900">
            <a:latin typeface="黑体" panose="02010609060101010101" charset="-122"/>
            <a:ea typeface="黑体" panose="02010609060101010101" charset="-122"/>
          </a:endParaRPr>
        </a:p>
      </dsp:txBody>
      <dsp:txXfrm>
        <a:off x="4997465" y="910330"/>
        <a:ext cx="540701" cy="270350"/>
      </dsp:txXfrm>
    </dsp:sp>
    <dsp:sp modelId="{801F7260-3C4C-495F-9E40-F93301798A56}">
      <dsp:nvSpPr>
        <dsp:cNvPr id="117" name="矩形 116"/>
        <dsp:cNvSpPr/>
      </dsp:nvSpPr>
      <dsp:spPr bwMode="white">
        <a:xfrm>
          <a:off x="5132640" y="1294227"/>
          <a:ext cx="600324"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资产保值增值率</a:t>
          </a:r>
          <a:r>
            <a:rPr lang="en-US" altLang="zh-CN">
              <a:latin typeface="黑体" panose="02010609060101010101" charset="-122"/>
              <a:ea typeface="黑体" panose="02010609060101010101" charset="-122"/>
            </a:rPr>
            <a:t>25%</a:t>
          </a:r>
          <a:endParaRPr lang="zh-CN" altLang="en-US">
            <a:latin typeface="黑体" panose="02010609060101010101" charset="-122"/>
            <a:ea typeface="黑体" panose="02010609060101010101" charset="-122"/>
          </a:endParaRPr>
        </a:p>
      </dsp:txBody>
      <dsp:txXfrm>
        <a:off x="5132640" y="1294227"/>
        <a:ext cx="600324" cy="270350"/>
      </dsp:txXfrm>
    </dsp:sp>
    <dsp:sp modelId="{8135187E-638F-4515-9BDA-0F65642FF726}">
      <dsp:nvSpPr>
        <dsp:cNvPr id="120" name="矩形 119"/>
        <dsp:cNvSpPr/>
      </dsp:nvSpPr>
      <dsp:spPr bwMode="white">
        <a:xfrm>
          <a:off x="5132640" y="1678125"/>
          <a:ext cx="610603"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总资产增长率</a:t>
          </a:r>
          <a:r>
            <a:rPr lang="en-US" altLang="zh-CN">
              <a:latin typeface="黑体" panose="02010609060101010101" charset="-122"/>
              <a:ea typeface="黑体" panose="02010609060101010101" charset="-122"/>
            </a:rPr>
            <a:t>25%</a:t>
          </a:r>
          <a:endParaRPr lang="zh-CN" altLang="en-US">
            <a:latin typeface="黑体" panose="02010609060101010101" charset="-122"/>
            <a:ea typeface="黑体" panose="02010609060101010101" charset="-122"/>
          </a:endParaRPr>
        </a:p>
      </dsp:txBody>
      <dsp:txXfrm>
        <a:off x="5132640" y="1678125"/>
        <a:ext cx="610603" cy="270350"/>
      </dsp:txXfrm>
    </dsp:sp>
    <dsp:sp modelId="{5214993E-2580-4AE5-8DB6-52C5B6C857FD}">
      <dsp:nvSpPr>
        <dsp:cNvPr id="123" name="矩形 122"/>
        <dsp:cNvSpPr/>
      </dsp:nvSpPr>
      <dsp:spPr bwMode="white">
        <a:xfrm>
          <a:off x="5132640" y="2062023"/>
          <a:ext cx="640850"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营业收入增长率</a:t>
          </a:r>
          <a:r>
            <a:rPr lang="en-US" altLang="zh-CN">
              <a:latin typeface="黑体" panose="02010609060101010101" charset="-122"/>
              <a:ea typeface="黑体" panose="02010609060101010101" charset="-122"/>
            </a:rPr>
            <a:t>50%</a:t>
          </a:r>
          <a:endParaRPr lang="zh-CN" altLang="en-US">
            <a:latin typeface="黑体" panose="02010609060101010101" charset="-122"/>
            <a:ea typeface="黑体" panose="02010609060101010101" charset="-122"/>
          </a:endParaRPr>
        </a:p>
      </dsp:txBody>
      <dsp:txXfrm>
        <a:off x="5132640" y="2062023"/>
        <a:ext cx="640850" cy="270350"/>
      </dsp:txXfrm>
    </dsp:sp>
    <dsp:sp modelId="{933BB7DB-3802-42FD-859F-CD135B6E34E1}">
      <dsp:nvSpPr>
        <dsp:cNvPr id="126" name="矩形 125"/>
        <dsp:cNvSpPr/>
      </dsp:nvSpPr>
      <dsp:spPr bwMode="white">
        <a:xfrm>
          <a:off x="5700837" y="526432"/>
          <a:ext cx="835810" cy="270350"/>
        </a:xfrm>
        <a:prstGeom prst="rect">
          <a:avLst/>
        </a:prstGeom>
        <a:solidFill>
          <a:schemeClr val="accent2"/>
        </a:solidFill>
      </dsp:spPr>
      <dsp:style>
        <a:lnRef idx="2">
          <a:schemeClr val="lt1"/>
        </a:lnRef>
        <a:fillRef idx="1">
          <a:schemeClr val="accent1"/>
        </a:fillRef>
        <a:effectRef idx="0">
          <a:scrgbClr r="0" g="0" b="0"/>
        </a:effectRef>
        <a:fontRef idx="minor">
          <a:schemeClr val="lt1"/>
        </a:fontRef>
      </dsp:style>
      <dsp:txBody>
        <a:bodyPr lIns="6985" tIns="6985" rIns="6985" bIns="698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sz="1100">
              <a:latin typeface="黑体" panose="02010609060101010101" charset="-122"/>
              <a:ea typeface="黑体" panose="02010609060101010101" charset="-122"/>
            </a:rPr>
            <a:t>财务实力 </a:t>
          </a:r>
          <a:r>
            <a:rPr lang="en-US" altLang="zh-CN" sz="1100">
              <a:latin typeface="黑体" panose="02010609060101010101" charset="-122"/>
              <a:ea typeface="黑体" panose="02010609060101010101" charset="-122"/>
            </a:rPr>
            <a:t>35%</a:t>
          </a:r>
          <a:endParaRPr lang="zh-CN" altLang="en-US" sz="1100">
            <a:latin typeface="黑体" panose="02010609060101010101" charset="-122"/>
            <a:ea typeface="黑体" panose="02010609060101010101" charset="-122"/>
          </a:endParaRPr>
        </a:p>
      </dsp:txBody>
      <dsp:txXfrm>
        <a:off x="5700837" y="526432"/>
        <a:ext cx="835810" cy="270350"/>
      </dsp:txXfrm>
    </dsp:sp>
    <dsp:sp modelId="{C7023350-C6F0-470D-BE3A-50426560B9C7}">
      <dsp:nvSpPr>
        <dsp:cNvPr id="129" name="矩形 128"/>
        <dsp:cNvSpPr/>
      </dsp:nvSpPr>
      <dsp:spPr bwMode="white">
        <a:xfrm>
          <a:off x="5909789" y="910330"/>
          <a:ext cx="540701" cy="270350"/>
        </a:xfrm>
        <a:prstGeom prst="rect">
          <a:avLst/>
        </a:prstGeom>
        <a:solidFill>
          <a:srgbClr val="7030A0"/>
        </a:solidFill>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sz="900">
              <a:latin typeface="黑体" panose="02010609060101010101" charset="-122"/>
              <a:ea typeface="黑体" panose="02010609060101010101" charset="-122"/>
            </a:rPr>
            <a:t>企业竞争能力</a:t>
          </a:r>
          <a:r>
            <a:rPr lang="en-US" altLang="zh-CN" sz="900">
              <a:latin typeface="黑体" panose="02010609060101010101" charset="-122"/>
              <a:ea typeface="黑体" panose="02010609060101010101" charset="-122"/>
            </a:rPr>
            <a:t>30%</a:t>
          </a:r>
          <a:endParaRPr lang="zh-CN" altLang="en-US" sz="900">
            <a:latin typeface="黑体" panose="02010609060101010101" charset="-122"/>
            <a:ea typeface="黑体" panose="02010609060101010101" charset="-122"/>
          </a:endParaRPr>
        </a:p>
      </dsp:txBody>
      <dsp:txXfrm>
        <a:off x="5909789" y="910330"/>
        <a:ext cx="540701" cy="270350"/>
      </dsp:txXfrm>
    </dsp:sp>
    <dsp:sp modelId="{024ACC24-CD9B-4E09-B364-A2CC39AFC67F}">
      <dsp:nvSpPr>
        <dsp:cNvPr id="132" name="矩形 131"/>
        <dsp:cNvSpPr/>
      </dsp:nvSpPr>
      <dsp:spPr bwMode="white">
        <a:xfrm>
          <a:off x="5909789" y="1294227"/>
          <a:ext cx="540701" cy="270350"/>
        </a:xfrm>
        <a:prstGeom prst="rect">
          <a:avLst/>
        </a:prstGeom>
        <a:solidFill>
          <a:srgbClr val="7030A0"/>
        </a:solidFill>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sz="900">
              <a:latin typeface="黑体" panose="02010609060101010101" charset="-122"/>
              <a:ea typeface="黑体" panose="02010609060101010101" charset="-122"/>
            </a:rPr>
            <a:t>企业经营效率</a:t>
          </a:r>
          <a:r>
            <a:rPr lang="en-US" altLang="zh-CN" sz="900">
              <a:latin typeface="黑体" panose="02010609060101010101" charset="-122"/>
              <a:ea typeface="黑体" panose="02010609060101010101" charset="-122"/>
            </a:rPr>
            <a:t>20%</a:t>
          </a:r>
          <a:endParaRPr lang="zh-CN" altLang="en-US" sz="900">
            <a:latin typeface="黑体" panose="02010609060101010101" charset="-122"/>
            <a:ea typeface="黑体" panose="02010609060101010101" charset="-122"/>
          </a:endParaRPr>
        </a:p>
      </dsp:txBody>
      <dsp:txXfrm>
        <a:off x="5909789" y="1294227"/>
        <a:ext cx="540701" cy="270350"/>
      </dsp:txXfrm>
    </dsp:sp>
    <dsp:sp modelId="{92BFB208-7F8D-447B-8D40-1B23F056563F}">
      <dsp:nvSpPr>
        <dsp:cNvPr id="135" name="矩形 134"/>
        <dsp:cNvSpPr/>
      </dsp:nvSpPr>
      <dsp:spPr bwMode="white">
        <a:xfrm>
          <a:off x="5909789" y="1678125"/>
          <a:ext cx="540701" cy="270350"/>
        </a:xfrm>
        <a:prstGeom prst="rect">
          <a:avLst/>
        </a:prstGeom>
        <a:solidFill>
          <a:srgbClr val="7030A0"/>
        </a:solidFill>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sz="900">
              <a:latin typeface="黑体" panose="02010609060101010101" charset="-122"/>
              <a:ea typeface="黑体" panose="02010609060101010101" charset="-122"/>
            </a:rPr>
            <a:t>企业信用状况</a:t>
          </a:r>
          <a:r>
            <a:rPr lang="en-US" altLang="zh-CN" sz="900">
              <a:latin typeface="黑体" panose="02010609060101010101" charset="-122"/>
              <a:ea typeface="黑体" panose="02010609060101010101" charset="-122"/>
            </a:rPr>
            <a:t>50%</a:t>
          </a:r>
          <a:endParaRPr lang="zh-CN" altLang="en-US" sz="900">
            <a:latin typeface="黑体" panose="02010609060101010101" charset="-122"/>
            <a:ea typeface="黑体" panose="02010609060101010101" charset="-122"/>
          </a:endParaRPr>
        </a:p>
      </dsp:txBody>
      <dsp:txXfrm>
        <a:off x="5909789" y="1678125"/>
        <a:ext cx="540701" cy="270350"/>
      </dsp:txXfrm>
    </dsp:sp>
    <dsp:sp modelId="{3BBE0E62-41AD-4E2A-B240-17BFAE443BE1}">
      <dsp:nvSpPr>
        <dsp:cNvPr id="138" name="矩形 137"/>
        <dsp:cNvSpPr/>
      </dsp:nvSpPr>
      <dsp:spPr bwMode="white">
        <a:xfrm>
          <a:off x="6706507" y="526432"/>
          <a:ext cx="939187" cy="270350"/>
        </a:xfrm>
        <a:prstGeom prst="rect">
          <a:avLst/>
        </a:prstGeom>
        <a:solidFill>
          <a:schemeClr val="accent2"/>
        </a:solidFill>
      </dsp:spPr>
      <dsp:style>
        <a:lnRef idx="2">
          <a:schemeClr val="lt1"/>
        </a:lnRef>
        <a:fillRef idx="1">
          <a:schemeClr val="accent1"/>
        </a:fillRef>
        <a:effectRef idx="0">
          <a:scrgbClr r="0" g="0" b="0"/>
        </a:effectRef>
        <a:fontRef idx="minor">
          <a:schemeClr val="lt1"/>
        </a:fontRef>
      </dsp:style>
      <dsp:txBody>
        <a:bodyPr lIns="6985" tIns="6985" rIns="6985" bIns="698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sz="1100">
              <a:latin typeface="黑体" panose="02010609060101010101" charset="-122"/>
              <a:ea typeface="黑体" panose="02010609060101010101" charset="-122"/>
            </a:rPr>
            <a:t>公共信用记 </a:t>
          </a:r>
          <a:r>
            <a:rPr lang="en-US" altLang="zh-CN" sz="1100">
              <a:latin typeface="黑体" panose="02010609060101010101" charset="-122"/>
              <a:ea typeface="黑体" panose="02010609060101010101" charset="-122"/>
            </a:rPr>
            <a:t>10%</a:t>
          </a:r>
          <a:endParaRPr lang="zh-CN" altLang="en-US" sz="1100">
            <a:latin typeface="黑体" panose="02010609060101010101" charset="-122"/>
            <a:ea typeface="黑体" panose="02010609060101010101" charset="-122"/>
          </a:endParaRPr>
        </a:p>
      </dsp:txBody>
      <dsp:txXfrm>
        <a:off x="6706507" y="526432"/>
        <a:ext cx="939187" cy="270350"/>
      </dsp:txXfrm>
    </dsp:sp>
    <dsp:sp modelId="{7BC13079-7030-4FDE-9E5A-64308618780C}">
      <dsp:nvSpPr>
        <dsp:cNvPr id="141" name="矩形 140"/>
        <dsp:cNvSpPr/>
      </dsp:nvSpPr>
      <dsp:spPr bwMode="white">
        <a:xfrm>
          <a:off x="6511038" y="910330"/>
          <a:ext cx="540701" cy="270350"/>
        </a:xfrm>
        <a:prstGeom prst="rect">
          <a:avLst/>
        </a:prstGeom>
        <a:solidFill>
          <a:srgbClr val="7030A0"/>
        </a:solidFill>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sz="900">
              <a:latin typeface="黑体" panose="02010609060101010101" charset="-122"/>
              <a:ea typeface="黑体" panose="02010609060101010101" charset="-122"/>
            </a:rPr>
            <a:t>监管部门 </a:t>
          </a:r>
          <a:r>
            <a:rPr lang="en-US" altLang="zh-CN" sz="900">
              <a:latin typeface="黑体" panose="02010609060101010101" charset="-122"/>
              <a:ea typeface="黑体" panose="02010609060101010101" charset="-122"/>
            </a:rPr>
            <a:t>50%</a:t>
          </a:r>
          <a:endParaRPr lang="zh-CN" altLang="en-US" sz="900">
            <a:latin typeface="黑体" panose="02010609060101010101" charset="-122"/>
            <a:ea typeface="黑体" panose="02010609060101010101" charset="-122"/>
          </a:endParaRPr>
        </a:p>
      </dsp:txBody>
      <dsp:txXfrm>
        <a:off x="6511038" y="910330"/>
        <a:ext cx="540701" cy="270350"/>
      </dsp:txXfrm>
    </dsp:sp>
    <dsp:sp modelId="{595AEE8A-E30F-4C5A-8D6B-AD0699E4B6B2}">
      <dsp:nvSpPr>
        <dsp:cNvPr id="144" name="矩形 143"/>
        <dsp:cNvSpPr/>
      </dsp:nvSpPr>
      <dsp:spPr bwMode="white">
        <a:xfrm>
          <a:off x="6646213" y="1294227"/>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奖励信息   </a:t>
          </a:r>
          <a:r>
            <a:rPr lang="en-US" altLang="zh-CN">
              <a:latin typeface="黑体" panose="02010609060101010101" charset="-122"/>
              <a:ea typeface="黑体" panose="02010609060101010101" charset="-122"/>
            </a:rPr>
            <a:t>50%</a:t>
          </a:r>
          <a:endParaRPr lang="zh-CN" altLang="en-US">
            <a:latin typeface="黑体" panose="02010609060101010101" charset="-122"/>
            <a:ea typeface="黑体" panose="02010609060101010101" charset="-122"/>
          </a:endParaRPr>
        </a:p>
      </dsp:txBody>
      <dsp:txXfrm>
        <a:off x="6646213" y="1294227"/>
        <a:ext cx="540701" cy="270350"/>
      </dsp:txXfrm>
    </dsp:sp>
    <dsp:sp modelId="{C6E9D9DC-B547-4927-AE6E-D813B53A4497}">
      <dsp:nvSpPr>
        <dsp:cNvPr id="147" name="矩形 146"/>
        <dsp:cNvSpPr/>
      </dsp:nvSpPr>
      <dsp:spPr bwMode="white">
        <a:xfrm>
          <a:off x="6646213" y="1678125"/>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惩罚信息   </a:t>
          </a:r>
          <a:r>
            <a:rPr lang="en-US" altLang="zh-CN">
              <a:latin typeface="黑体" panose="02010609060101010101" charset="-122"/>
              <a:ea typeface="黑体" panose="02010609060101010101" charset="-122"/>
            </a:rPr>
            <a:t>50%</a:t>
          </a:r>
          <a:endParaRPr lang="zh-CN" altLang="en-US">
            <a:latin typeface="黑体" panose="02010609060101010101" charset="-122"/>
            <a:ea typeface="黑体" panose="02010609060101010101" charset="-122"/>
          </a:endParaRPr>
        </a:p>
      </dsp:txBody>
      <dsp:txXfrm>
        <a:off x="6646213" y="1678125"/>
        <a:ext cx="540701" cy="270350"/>
      </dsp:txXfrm>
    </dsp:sp>
    <dsp:sp modelId="{9B90CEC0-8C38-4843-BD80-BEC3AD9C62DA}">
      <dsp:nvSpPr>
        <dsp:cNvPr id="150" name="矩形 149"/>
        <dsp:cNvSpPr/>
      </dsp:nvSpPr>
      <dsp:spPr bwMode="white">
        <a:xfrm>
          <a:off x="7300461" y="910330"/>
          <a:ext cx="540701" cy="425018"/>
        </a:xfrm>
        <a:prstGeom prst="rect">
          <a:avLst/>
        </a:prstGeom>
        <a:solidFill>
          <a:srgbClr val="7030A0"/>
        </a:solidFill>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sz="900">
              <a:latin typeface="黑体" panose="02010609060101010101" charset="-122"/>
              <a:ea typeface="黑体" panose="02010609060101010101" charset="-122"/>
            </a:rPr>
            <a:t> 客户及公众、合作方   </a:t>
          </a:r>
          <a:r>
            <a:rPr lang="en-US" altLang="zh-CN" sz="900">
              <a:latin typeface="黑体" panose="02010609060101010101" charset="-122"/>
              <a:ea typeface="黑体" panose="02010609060101010101" charset="-122"/>
            </a:rPr>
            <a:t>50%</a:t>
          </a:r>
          <a:endParaRPr lang="zh-CN" altLang="en-US" sz="900">
            <a:latin typeface="黑体" panose="02010609060101010101" charset="-122"/>
            <a:ea typeface="黑体" panose="02010609060101010101" charset="-122"/>
          </a:endParaRPr>
        </a:p>
      </dsp:txBody>
      <dsp:txXfrm>
        <a:off x="7300461" y="910330"/>
        <a:ext cx="540701" cy="425018"/>
      </dsp:txXfrm>
    </dsp:sp>
    <dsp:sp modelId="{7F7A8257-0C0F-436F-9078-3496978E1084}">
      <dsp:nvSpPr>
        <dsp:cNvPr id="153" name="矩形 152"/>
        <dsp:cNvSpPr/>
      </dsp:nvSpPr>
      <dsp:spPr bwMode="white">
        <a:xfrm>
          <a:off x="7435637" y="1448895"/>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正面信息   </a:t>
          </a:r>
          <a:r>
            <a:rPr lang="en-US" altLang="zh-CN">
              <a:latin typeface="黑体" panose="02010609060101010101" charset="-122"/>
              <a:ea typeface="黑体" panose="02010609060101010101" charset="-122"/>
            </a:rPr>
            <a:t>50%</a:t>
          </a:r>
          <a:endParaRPr lang="zh-CN" altLang="en-US">
            <a:latin typeface="黑体" panose="02010609060101010101" charset="-122"/>
            <a:ea typeface="黑体" panose="02010609060101010101" charset="-122"/>
          </a:endParaRPr>
        </a:p>
      </dsp:txBody>
      <dsp:txXfrm>
        <a:off x="7435637" y="1448895"/>
        <a:ext cx="540701" cy="270350"/>
      </dsp:txXfrm>
    </dsp:sp>
    <dsp:sp modelId="{DDC69A84-9363-4E6A-BADA-1568280ADB24}">
      <dsp:nvSpPr>
        <dsp:cNvPr id="156" name="矩形 155"/>
        <dsp:cNvSpPr/>
      </dsp:nvSpPr>
      <dsp:spPr bwMode="white">
        <a:xfrm>
          <a:off x="7435637" y="1832792"/>
          <a:ext cx="540701" cy="27035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zh-CN" altLang="en-US">
              <a:latin typeface="黑体" panose="02010609060101010101" charset="-122"/>
              <a:ea typeface="黑体" panose="02010609060101010101" charset="-122"/>
            </a:rPr>
            <a:t>负面信息   </a:t>
          </a:r>
          <a:r>
            <a:rPr lang="en-US" altLang="zh-CN">
              <a:latin typeface="黑体" panose="02010609060101010101" charset="-122"/>
              <a:ea typeface="黑体" panose="02010609060101010101" charset="-122"/>
            </a:rPr>
            <a:t>50%</a:t>
          </a:r>
          <a:endParaRPr lang="zh-CN" altLang="en-US">
            <a:latin typeface="黑体" panose="02010609060101010101" charset="-122"/>
            <a:ea typeface="黑体" panose="02010609060101010101" charset="-122"/>
          </a:endParaRPr>
        </a:p>
      </dsp:txBody>
      <dsp:txXfrm>
        <a:off x="7435637" y="1832792"/>
        <a:ext cx="540701" cy="270350"/>
      </dsp:txXfrm>
    </dsp:sp>
    <dsp:sp modelId="{D4D6A394-C5E9-4AE1-9482-9C3E6297996F}">
      <dsp:nvSpPr>
        <dsp:cNvPr id="4" name="矩形 3" hidden="1"/>
        <dsp:cNvSpPr/>
      </dsp:nvSpPr>
      <dsp:spPr>
        <a:xfrm>
          <a:off x="3211362" y="0"/>
          <a:ext cx="453796" cy="412885"/>
        </a:xfrm>
        <a:prstGeom prst="rect">
          <a:avLst/>
        </a:prstGeom>
      </dsp:spPr>
      <dsp:txXfrm>
        <a:off x="3211362" y="0"/>
        <a:ext cx="453796" cy="412885"/>
      </dsp:txXfrm>
    </dsp:sp>
    <dsp:sp modelId="{08ABCF32-A068-4438-94B8-DD90F7C37452}">
      <dsp:nvSpPr>
        <dsp:cNvPr id="7" name="矩形 6" hidden="1"/>
        <dsp:cNvSpPr/>
      </dsp:nvSpPr>
      <dsp:spPr>
        <a:xfrm>
          <a:off x="1046011" y="526432"/>
          <a:ext cx="249376" cy="270350"/>
        </a:xfrm>
        <a:prstGeom prst="rect">
          <a:avLst/>
        </a:prstGeom>
      </dsp:spPr>
      <dsp:txXfrm>
        <a:off x="1046011" y="526432"/>
        <a:ext cx="249376" cy="270350"/>
      </dsp:txXfrm>
    </dsp:sp>
    <dsp:sp modelId="{9F1FEEDA-C16B-444E-8E5B-2397FF599F5F}">
      <dsp:nvSpPr>
        <dsp:cNvPr id="10" name="矩形 9" hidden="1"/>
        <dsp:cNvSpPr/>
      </dsp:nvSpPr>
      <dsp:spPr>
        <a:xfrm>
          <a:off x="417727" y="910330"/>
          <a:ext cx="108140" cy="270350"/>
        </a:xfrm>
        <a:prstGeom prst="rect">
          <a:avLst/>
        </a:prstGeom>
      </dsp:spPr>
      <dsp:txXfrm>
        <a:off x="417727" y="910330"/>
        <a:ext cx="108140" cy="270350"/>
      </dsp:txXfrm>
    </dsp:sp>
    <dsp:sp modelId="{F7631E32-6CFA-4DE5-B276-63E30037F0D6}">
      <dsp:nvSpPr>
        <dsp:cNvPr id="13" name="矩形 12" hidden="1"/>
        <dsp:cNvSpPr/>
      </dsp:nvSpPr>
      <dsp:spPr>
        <a:xfrm>
          <a:off x="552903" y="1294227"/>
          <a:ext cx="108140" cy="447614"/>
        </a:xfrm>
        <a:prstGeom prst="rect">
          <a:avLst/>
        </a:prstGeom>
      </dsp:spPr>
      <dsp:txXfrm>
        <a:off x="552903" y="1294227"/>
        <a:ext cx="108140" cy="447614"/>
      </dsp:txXfrm>
    </dsp:sp>
    <dsp:sp modelId="{50F3358F-5538-49AC-8DD6-51A12110A789}">
      <dsp:nvSpPr>
        <dsp:cNvPr id="16" name="矩形 15" hidden="1"/>
        <dsp:cNvSpPr/>
      </dsp:nvSpPr>
      <dsp:spPr>
        <a:xfrm>
          <a:off x="552903" y="1855388"/>
          <a:ext cx="108140" cy="270350"/>
        </a:xfrm>
        <a:prstGeom prst="rect">
          <a:avLst/>
        </a:prstGeom>
      </dsp:spPr>
      <dsp:txXfrm>
        <a:off x="552903" y="1855388"/>
        <a:ext cx="108140" cy="270350"/>
      </dsp:txXfrm>
    </dsp:sp>
    <dsp:sp modelId="{E85B352D-E64B-4B45-9971-A9F0C7EA1292}">
      <dsp:nvSpPr>
        <dsp:cNvPr id="19" name="矩形 18" hidden="1"/>
        <dsp:cNvSpPr/>
      </dsp:nvSpPr>
      <dsp:spPr>
        <a:xfrm>
          <a:off x="552903" y="2239286"/>
          <a:ext cx="108140" cy="270350"/>
        </a:xfrm>
        <a:prstGeom prst="rect">
          <a:avLst/>
        </a:prstGeom>
      </dsp:spPr>
      <dsp:txXfrm>
        <a:off x="552903" y="2239286"/>
        <a:ext cx="108140" cy="270350"/>
      </dsp:txXfrm>
    </dsp:sp>
    <dsp:sp modelId="{B4764D0D-39D1-41F0-B7BD-C2EABB85B078}">
      <dsp:nvSpPr>
        <dsp:cNvPr id="22" name="矩形 21" hidden="1"/>
        <dsp:cNvSpPr/>
      </dsp:nvSpPr>
      <dsp:spPr>
        <a:xfrm>
          <a:off x="552903" y="2623184"/>
          <a:ext cx="108140" cy="270350"/>
        </a:xfrm>
        <a:prstGeom prst="rect">
          <a:avLst/>
        </a:prstGeom>
      </dsp:spPr>
      <dsp:txXfrm>
        <a:off x="552903" y="2623184"/>
        <a:ext cx="108140" cy="270350"/>
      </dsp:txXfrm>
    </dsp:sp>
    <dsp:sp modelId="{A08056EE-DDED-4BFD-AAD1-E85D77E71F3F}">
      <dsp:nvSpPr>
        <dsp:cNvPr id="25" name="矩形 24" hidden="1"/>
        <dsp:cNvSpPr/>
      </dsp:nvSpPr>
      <dsp:spPr>
        <a:xfrm>
          <a:off x="552903" y="3007081"/>
          <a:ext cx="108140" cy="270350"/>
        </a:xfrm>
        <a:prstGeom prst="rect">
          <a:avLst/>
        </a:prstGeom>
      </dsp:spPr>
      <dsp:txXfrm>
        <a:off x="552903" y="3007081"/>
        <a:ext cx="108140" cy="270350"/>
      </dsp:txXfrm>
    </dsp:sp>
    <dsp:sp modelId="{802E1020-A15C-45EA-80A0-8B65DBF0D52B}">
      <dsp:nvSpPr>
        <dsp:cNvPr id="28" name="矩形 27" hidden="1"/>
        <dsp:cNvSpPr/>
      </dsp:nvSpPr>
      <dsp:spPr>
        <a:xfrm>
          <a:off x="552903" y="3390979"/>
          <a:ext cx="108140" cy="270350"/>
        </a:xfrm>
        <a:prstGeom prst="rect">
          <a:avLst/>
        </a:prstGeom>
      </dsp:spPr>
      <dsp:txXfrm>
        <a:off x="552903" y="3390979"/>
        <a:ext cx="108140" cy="270350"/>
      </dsp:txXfrm>
    </dsp:sp>
    <dsp:sp modelId="{F6383B6A-2CD4-4CDC-B494-1B779691024F}">
      <dsp:nvSpPr>
        <dsp:cNvPr id="31" name="矩形 30" hidden="1"/>
        <dsp:cNvSpPr/>
      </dsp:nvSpPr>
      <dsp:spPr>
        <a:xfrm>
          <a:off x="552903" y="3774877"/>
          <a:ext cx="108140" cy="270350"/>
        </a:xfrm>
        <a:prstGeom prst="rect">
          <a:avLst/>
        </a:prstGeom>
      </dsp:spPr>
      <dsp:txXfrm>
        <a:off x="552903" y="3774877"/>
        <a:ext cx="108140" cy="270350"/>
      </dsp:txXfrm>
    </dsp:sp>
    <dsp:sp modelId="{5F58D46E-1287-4ED9-A5E1-61A29C49CF56}">
      <dsp:nvSpPr>
        <dsp:cNvPr id="34" name="矩形 33" hidden="1"/>
        <dsp:cNvSpPr/>
      </dsp:nvSpPr>
      <dsp:spPr>
        <a:xfrm>
          <a:off x="552903" y="4158775"/>
          <a:ext cx="108140" cy="270350"/>
        </a:xfrm>
        <a:prstGeom prst="rect">
          <a:avLst/>
        </a:prstGeom>
      </dsp:spPr>
      <dsp:txXfrm>
        <a:off x="552903" y="4158775"/>
        <a:ext cx="108140" cy="270350"/>
      </dsp:txXfrm>
    </dsp:sp>
    <dsp:sp modelId="{CF8EE373-5566-46C5-8A18-C76D057DF1B9}">
      <dsp:nvSpPr>
        <dsp:cNvPr id="37" name="矩形 36" hidden="1"/>
        <dsp:cNvSpPr/>
      </dsp:nvSpPr>
      <dsp:spPr>
        <a:xfrm>
          <a:off x="1071976" y="910330"/>
          <a:ext cx="108140" cy="270350"/>
        </a:xfrm>
        <a:prstGeom prst="rect">
          <a:avLst/>
        </a:prstGeom>
      </dsp:spPr>
      <dsp:txXfrm>
        <a:off x="1071976" y="910330"/>
        <a:ext cx="108140" cy="270350"/>
      </dsp:txXfrm>
    </dsp:sp>
    <dsp:sp modelId="{3A1E7A9D-9E3D-4A8F-B902-88175987B55D}">
      <dsp:nvSpPr>
        <dsp:cNvPr id="40" name="矩形 39" hidden="1"/>
        <dsp:cNvSpPr/>
      </dsp:nvSpPr>
      <dsp:spPr>
        <a:xfrm>
          <a:off x="1207151" y="1294227"/>
          <a:ext cx="108140" cy="270350"/>
        </a:xfrm>
        <a:prstGeom prst="rect">
          <a:avLst/>
        </a:prstGeom>
      </dsp:spPr>
      <dsp:txXfrm>
        <a:off x="1207151" y="1294227"/>
        <a:ext cx="108140" cy="270350"/>
      </dsp:txXfrm>
    </dsp:sp>
    <dsp:sp modelId="{1282CEA1-DC48-413C-A815-90C9C739D012}">
      <dsp:nvSpPr>
        <dsp:cNvPr id="43" name="矩形 42" hidden="1"/>
        <dsp:cNvSpPr/>
      </dsp:nvSpPr>
      <dsp:spPr>
        <a:xfrm>
          <a:off x="1207151" y="1678125"/>
          <a:ext cx="108140" cy="270350"/>
        </a:xfrm>
        <a:prstGeom prst="rect">
          <a:avLst/>
        </a:prstGeom>
      </dsp:spPr>
      <dsp:txXfrm>
        <a:off x="1207151" y="1678125"/>
        <a:ext cx="108140" cy="270350"/>
      </dsp:txXfrm>
    </dsp:sp>
    <dsp:sp modelId="{C28C7718-6C46-4390-AD8A-D1317456B42D}">
      <dsp:nvSpPr>
        <dsp:cNvPr id="46" name="矩形 45" hidden="1"/>
        <dsp:cNvSpPr/>
      </dsp:nvSpPr>
      <dsp:spPr>
        <a:xfrm>
          <a:off x="1207151" y="2062023"/>
          <a:ext cx="108140" cy="270350"/>
        </a:xfrm>
        <a:prstGeom prst="rect">
          <a:avLst/>
        </a:prstGeom>
      </dsp:spPr>
      <dsp:txXfrm>
        <a:off x="1207151" y="2062023"/>
        <a:ext cx="108140" cy="270350"/>
      </dsp:txXfrm>
    </dsp:sp>
    <dsp:sp modelId="{9D8A8B09-D2C1-46E5-96DB-FE31D5B14406}">
      <dsp:nvSpPr>
        <dsp:cNvPr id="49" name="矩形 48" hidden="1"/>
        <dsp:cNvSpPr/>
      </dsp:nvSpPr>
      <dsp:spPr>
        <a:xfrm>
          <a:off x="1207151" y="2445920"/>
          <a:ext cx="108140" cy="270350"/>
        </a:xfrm>
        <a:prstGeom prst="rect">
          <a:avLst/>
        </a:prstGeom>
      </dsp:spPr>
      <dsp:txXfrm>
        <a:off x="1207151" y="2445920"/>
        <a:ext cx="108140" cy="270350"/>
      </dsp:txXfrm>
    </dsp:sp>
    <dsp:sp modelId="{A3959585-F365-4C0A-8674-67BA67ED7D00}">
      <dsp:nvSpPr>
        <dsp:cNvPr id="52" name="矩形 51" hidden="1"/>
        <dsp:cNvSpPr/>
      </dsp:nvSpPr>
      <dsp:spPr>
        <a:xfrm>
          <a:off x="1726224" y="910330"/>
          <a:ext cx="108140" cy="270350"/>
        </a:xfrm>
        <a:prstGeom prst="rect">
          <a:avLst/>
        </a:prstGeom>
      </dsp:spPr>
      <dsp:txXfrm>
        <a:off x="1726224" y="910330"/>
        <a:ext cx="108140" cy="270350"/>
      </dsp:txXfrm>
    </dsp:sp>
    <dsp:sp modelId="{3FAC52F7-63B9-4CA3-9CC4-840D18289D01}">
      <dsp:nvSpPr>
        <dsp:cNvPr id="55" name="矩形 54" hidden="1"/>
        <dsp:cNvSpPr/>
      </dsp:nvSpPr>
      <dsp:spPr>
        <a:xfrm>
          <a:off x="2380472" y="910330"/>
          <a:ext cx="108140" cy="503595"/>
        </a:xfrm>
        <a:prstGeom prst="rect">
          <a:avLst/>
        </a:prstGeom>
      </dsp:spPr>
      <dsp:txXfrm>
        <a:off x="2380472" y="910330"/>
        <a:ext cx="108140" cy="503595"/>
      </dsp:txXfrm>
    </dsp:sp>
    <dsp:sp modelId="{B4E31ABA-718A-41D6-9AF3-5451868E66F8}">
      <dsp:nvSpPr>
        <dsp:cNvPr id="58" name="矩形 57" hidden="1"/>
        <dsp:cNvSpPr/>
      </dsp:nvSpPr>
      <dsp:spPr>
        <a:xfrm>
          <a:off x="2515647" y="1527472"/>
          <a:ext cx="108140" cy="270350"/>
        </a:xfrm>
        <a:prstGeom prst="rect">
          <a:avLst/>
        </a:prstGeom>
      </dsp:spPr>
      <dsp:txXfrm>
        <a:off x="2515647" y="1527472"/>
        <a:ext cx="108140" cy="270350"/>
      </dsp:txXfrm>
    </dsp:sp>
    <dsp:sp modelId="{22C24F95-E41F-4804-AD05-FFEC4A02E012}">
      <dsp:nvSpPr>
        <dsp:cNvPr id="61" name="矩形 60" hidden="1"/>
        <dsp:cNvSpPr/>
      </dsp:nvSpPr>
      <dsp:spPr>
        <a:xfrm>
          <a:off x="2515647" y="1911370"/>
          <a:ext cx="108140" cy="270350"/>
        </a:xfrm>
        <a:prstGeom prst="rect">
          <a:avLst/>
        </a:prstGeom>
      </dsp:spPr>
      <dsp:txXfrm>
        <a:off x="2515647" y="1911370"/>
        <a:ext cx="108140" cy="270350"/>
      </dsp:txXfrm>
    </dsp:sp>
    <dsp:sp modelId="{D882F3DD-A240-4451-B286-463F66DE1758}">
      <dsp:nvSpPr>
        <dsp:cNvPr id="64" name="矩形 63" hidden="1"/>
        <dsp:cNvSpPr/>
      </dsp:nvSpPr>
      <dsp:spPr>
        <a:xfrm>
          <a:off x="2515647" y="2295268"/>
          <a:ext cx="108140" cy="270350"/>
        </a:xfrm>
        <a:prstGeom prst="rect">
          <a:avLst/>
        </a:prstGeom>
      </dsp:spPr>
      <dsp:txXfrm>
        <a:off x="2515647" y="2295268"/>
        <a:ext cx="108140" cy="270350"/>
      </dsp:txXfrm>
    </dsp:sp>
    <dsp:sp modelId="{8B85CE6C-1485-4E39-A60F-84AD8E119B4B}">
      <dsp:nvSpPr>
        <dsp:cNvPr id="67" name="矩形 66" hidden="1"/>
        <dsp:cNvSpPr/>
      </dsp:nvSpPr>
      <dsp:spPr>
        <a:xfrm>
          <a:off x="2515647" y="2679165"/>
          <a:ext cx="108140" cy="270350"/>
        </a:xfrm>
        <a:prstGeom prst="rect">
          <a:avLst/>
        </a:prstGeom>
      </dsp:spPr>
      <dsp:txXfrm>
        <a:off x="2515647" y="2679165"/>
        <a:ext cx="108140" cy="270350"/>
      </dsp:txXfrm>
    </dsp:sp>
    <dsp:sp modelId="{77F303BC-B13A-499E-839E-C8204D177A84}">
      <dsp:nvSpPr>
        <dsp:cNvPr id="70" name="矩形 69" hidden="1"/>
        <dsp:cNvSpPr/>
      </dsp:nvSpPr>
      <dsp:spPr>
        <a:xfrm>
          <a:off x="3524098" y="526432"/>
          <a:ext cx="304938" cy="270350"/>
        </a:xfrm>
        <a:prstGeom prst="rect">
          <a:avLst/>
        </a:prstGeom>
      </dsp:spPr>
      <dsp:txXfrm>
        <a:off x="3524098" y="526432"/>
        <a:ext cx="304938" cy="270350"/>
      </dsp:txXfrm>
    </dsp:sp>
    <dsp:sp modelId="{FA009B98-93C2-423D-83BA-4A26A3DEF3DF}">
      <dsp:nvSpPr>
        <dsp:cNvPr id="73" name="矩形 72" hidden="1"/>
        <dsp:cNvSpPr/>
      </dsp:nvSpPr>
      <dsp:spPr>
        <a:xfrm>
          <a:off x="3034720" y="910330"/>
          <a:ext cx="108140" cy="270350"/>
        </a:xfrm>
        <a:prstGeom prst="rect">
          <a:avLst/>
        </a:prstGeom>
      </dsp:spPr>
      <dsp:txXfrm>
        <a:off x="3034720" y="910330"/>
        <a:ext cx="108140" cy="270350"/>
      </dsp:txXfrm>
    </dsp:sp>
    <dsp:sp modelId="{07F09526-F7E2-4A4E-A0E7-D89279B1C92E}">
      <dsp:nvSpPr>
        <dsp:cNvPr id="76" name="矩形 75" hidden="1"/>
        <dsp:cNvSpPr/>
      </dsp:nvSpPr>
      <dsp:spPr>
        <a:xfrm>
          <a:off x="3169895" y="1294227"/>
          <a:ext cx="108140" cy="270350"/>
        </a:xfrm>
        <a:prstGeom prst="rect">
          <a:avLst/>
        </a:prstGeom>
      </dsp:spPr>
      <dsp:txXfrm>
        <a:off x="3169895" y="1294227"/>
        <a:ext cx="108140" cy="270350"/>
      </dsp:txXfrm>
    </dsp:sp>
    <dsp:sp modelId="{8EEF7367-66FB-4599-AD98-B7D9A02E8768}">
      <dsp:nvSpPr>
        <dsp:cNvPr id="79" name="矩形 78" hidden="1"/>
        <dsp:cNvSpPr/>
      </dsp:nvSpPr>
      <dsp:spPr>
        <a:xfrm>
          <a:off x="3169895" y="1678125"/>
          <a:ext cx="108140" cy="431539"/>
        </a:xfrm>
        <a:prstGeom prst="rect">
          <a:avLst/>
        </a:prstGeom>
      </dsp:spPr>
      <dsp:txXfrm>
        <a:off x="3169895" y="1678125"/>
        <a:ext cx="108140" cy="431539"/>
      </dsp:txXfrm>
    </dsp:sp>
    <dsp:sp modelId="{538932D3-20B5-4E0F-AB5C-705C1CEDDE63}">
      <dsp:nvSpPr>
        <dsp:cNvPr id="82" name="矩形 81" hidden="1"/>
        <dsp:cNvSpPr/>
      </dsp:nvSpPr>
      <dsp:spPr>
        <a:xfrm>
          <a:off x="3169895" y="2223211"/>
          <a:ext cx="108140" cy="451145"/>
        </a:xfrm>
        <a:prstGeom prst="rect">
          <a:avLst/>
        </a:prstGeom>
      </dsp:spPr>
      <dsp:txXfrm>
        <a:off x="3169895" y="2223211"/>
        <a:ext cx="108140" cy="451145"/>
      </dsp:txXfrm>
    </dsp:sp>
    <dsp:sp modelId="{9BD53973-2851-46E7-9FB9-EF3E02C08CAC}">
      <dsp:nvSpPr>
        <dsp:cNvPr id="85" name="矩形 84" hidden="1"/>
        <dsp:cNvSpPr/>
      </dsp:nvSpPr>
      <dsp:spPr>
        <a:xfrm>
          <a:off x="3169895" y="2787903"/>
          <a:ext cx="108140" cy="270350"/>
        </a:xfrm>
        <a:prstGeom prst="rect">
          <a:avLst/>
        </a:prstGeom>
      </dsp:spPr>
      <dsp:txXfrm>
        <a:off x="3169895" y="2787903"/>
        <a:ext cx="108140" cy="270350"/>
      </dsp:txXfrm>
    </dsp:sp>
    <dsp:sp modelId="{300642CF-4233-48B8-96A4-386E455921C5}">
      <dsp:nvSpPr>
        <dsp:cNvPr id="88" name="矩形 87" hidden="1"/>
        <dsp:cNvSpPr/>
      </dsp:nvSpPr>
      <dsp:spPr>
        <a:xfrm>
          <a:off x="3169895" y="3171801"/>
          <a:ext cx="108140" cy="431612"/>
        </a:xfrm>
        <a:prstGeom prst="rect">
          <a:avLst/>
        </a:prstGeom>
      </dsp:spPr>
      <dsp:txXfrm>
        <a:off x="3169895" y="3171801"/>
        <a:ext cx="108140" cy="431612"/>
      </dsp:txXfrm>
    </dsp:sp>
    <dsp:sp modelId="{ED1FE452-5E65-4010-BB90-0D56FBFC58A2}">
      <dsp:nvSpPr>
        <dsp:cNvPr id="91" name="矩形 90" hidden="1"/>
        <dsp:cNvSpPr/>
      </dsp:nvSpPr>
      <dsp:spPr>
        <a:xfrm>
          <a:off x="3688968" y="910330"/>
          <a:ext cx="108140" cy="270350"/>
        </a:xfrm>
        <a:prstGeom prst="rect">
          <a:avLst/>
        </a:prstGeom>
      </dsp:spPr>
      <dsp:txXfrm>
        <a:off x="3688968" y="910330"/>
        <a:ext cx="108140" cy="270350"/>
      </dsp:txXfrm>
    </dsp:sp>
    <dsp:sp modelId="{1EE7ADC2-C192-4880-8EEA-9257F018AA91}">
      <dsp:nvSpPr>
        <dsp:cNvPr id="94" name="矩形 93" hidden="1"/>
        <dsp:cNvSpPr/>
      </dsp:nvSpPr>
      <dsp:spPr>
        <a:xfrm>
          <a:off x="3824143" y="1294227"/>
          <a:ext cx="108140" cy="483473"/>
        </a:xfrm>
        <a:prstGeom prst="rect">
          <a:avLst/>
        </a:prstGeom>
      </dsp:spPr>
      <dsp:txXfrm>
        <a:off x="3824143" y="1294227"/>
        <a:ext cx="108140" cy="483473"/>
      </dsp:txXfrm>
    </dsp:sp>
    <dsp:sp modelId="{46EBD392-3BEA-4BD1-A725-C16CE1D46CFC}">
      <dsp:nvSpPr>
        <dsp:cNvPr id="97" name="矩形 96" hidden="1"/>
        <dsp:cNvSpPr/>
      </dsp:nvSpPr>
      <dsp:spPr>
        <a:xfrm>
          <a:off x="3824143" y="1891248"/>
          <a:ext cx="108140" cy="270350"/>
        </a:xfrm>
        <a:prstGeom prst="rect">
          <a:avLst/>
        </a:prstGeom>
      </dsp:spPr>
      <dsp:txXfrm>
        <a:off x="3824143" y="1891248"/>
        <a:ext cx="108140" cy="270350"/>
      </dsp:txXfrm>
    </dsp:sp>
    <dsp:sp modelId="{37C787FE-7910-4028-B8B2-9B2DA95CEB02}">
      <dsp:nvSpPr>
        <dsp:cNvPr id="100" name="矩形 99" hidden="1"/>
        <dsp:cNvSpPr/>
      </dsp:nvSpPr>
      <dsp:spPr>
        <a:xfrm>
          <a:off x="3824143" y="2275145"/>
          <a:ext cx="108140" cy="270350"/>
        </a:xfrm>
        <a:prstGeom prst="rect">
          <a:avLst/>
        </a:prstGeom>
      </dsp:spPr>
      <dsp:txXfrm>
        <a:off x="3824143" y="2275145"/>
        <a:ext cx="108140" cy="270350"/>
      </dsp:txXfrm>
    </dsp:sp>
    <dsp:sp modelId="{182DB6F5-287B-4A8A-BB2D-8BD24136C676}">
      <dsp:nvSpPr>
        <dsp:cNvPr id="103" name="矩形 102" hidden="1"/>
        <dsp:cNvSpPr/>
      </dsp:nvSpPr>
      <dsp:spPr>
        <a:xfrm>
          <a:off x="4343216" y="910330"/>
          <a:ext cx="108140" cy="270350"/>
        </a:xfrm>
        <a:prstGeom prst="rect">
          <a:avLst/>
        </a:prstGeom>
      </dsp:spPr>
      <dsp:txXfrm>
        <a:off x="4343216" y="910330"/>
        <a:ext cx="108140" cy="270350"/>
      </dsp:txXfrm>
    </dsp:sp>
    <dsp:sp modelId="{7216986A-F1E5-4937-89F5-73CAC8C2FC0C}">
      <dsp:nvSpPr>
        <dsp:cNvPr id="106" name="矩形 105" hidden="1"/>
        <dsp:cNvSpPr/>
      </dsp:nvSpPr>
      <dsp:spPr>
        <a:xfrm>
          <a:off x="4478392" y="1294227"/>
          <a:ext cx="108140" cy="270350"/>
        </a:xfrm>
        <a:prstGeom prst="rect">
          <a:avLst/>
        </a:prstGeom>
      </dsp:spPr>
      <dsp:txXfrm>
        <a:off x="4478392" y="1294227"/>
        <a:ext cx="108140" cy="270350"/>
      </dsp:txXfrm>
    </dsp:sp>
    <dsp:sp modelId="{EC3FDE9B-89C7-4C4E-B11D-3AA31549D305}">
      <dsp:nvSpPr>
        <dsp:cNvPr id="109" name="矩形 108" hidden="1"/>
        <dsp:cNvSpPr/>
      </dsp:nvSpPr>
      <dsp:spPr>
        <a:xfrm>
          <a:off x="4478392" y="1678125"/>
          <a:ext cx="108140" cy="270350"/>
        </a:xfrm>
        <a:prstGeom prst="rect">
          <a:avLst/>
        </a:prstGeom>
      </dsp:spPr>
      <dsp:txXfrm>
        <a:off x="4478392" y="1678125"/>
        <a:ext cx="108140" cy="270350"/>
      </dsp:txXfrm>
    </dsp:sp>
    <dsp:sp modelId="{427C1420-B0B5-40EB-8B7C-062B6885C8EF}">
      <dsp:nvSpPr>
        <dsp:cNvPr id="112" name="矩形 111" hidden="1"/>
        <dsp:cNvSpPr/>
      </dsp:nvSpPr>
      <dsp:spPr>
        <a:xfrm>
          <a:off x="4478392" y="2062023"/>
          <a:ext cx="108140" cy="454903"/>
        </a:xfrm>
        <a:prstGeom prst="rect">
          <a:avLst/>
        </a:prstGeom>
      </dsp:spPr>
      <dsp:txXfrm>
        <a:off x="4478392" y="2062023"/>
        <a:ext cx="108140" cy="454903"/>
      </dsp:txXfrm>
    </dsp:sp>
    <dsp:sp modelId="{E8ED19B5-39EF-46FB-A3F1-E72BF605174D}">
      <dsp:nvSpPr>
        <dsp:cNvPr id="115" name="矩形 114" hidden="1"/>
        <dsp:cNvSpPr/>
      </dsp:nvSpPr>
      <dsp:spPr>
        <a:xfrm>
          <a:off x="4997465" y="910330"/>
          <a:ext cx="108140" cy="270350"/>
        </a:xfrm>
        <a:prstGeom prst="rect">
          <a:avLst/>
        </a:prstGeom>
      </dsp:spPr>
      <dsp:txXfrm>
        <a:off x="4997465" y="910330"/>
        <a:ext cx="108140" cy="270350"/>
      </dsp:txXfrm>
    </dsp:sp>
    <dsp:sp modelId="{7E6523F4-01F6-4B62-B50A-6F2BDF1CC9F5}">
      <dsp:nvSpPr>
        <dsp:cNvPr id="118" name="矩形 117" hidden="1"/>
        <dsp:cNvSpPr/>
      </dsp:nvSpPr>
      <dsp:spPr>
        <a:xfrm>
          <a:off x="5132640" y="1294227"/>
          <a:ext cx="120065" cy="270350"/>
        </a:xfrm>
        <a:prstGeom prst="rect">
          <a:avLst/>
        </a:prstGeom>
      </dsp:spPr>
      <dsp:txXfrm>
        <a:off x="5132640" y="1294227"/>
        <a:ext cx="120065" cy="270350"/>
      </dsp:txXfrm>
    </dsp:sp>
    <dsp:sp modelId="{9202F517-E2CB-4D4B-B9BB-7F3282A72259}">
      <dsp:nvSpPr>
        <dsp:cNvPr id="121" name="矩形 120" hidden="1"/>
        <dsp:cNvSpPr/>
      </dsp:nvSpPr>
      <dsp:spPr>
        <a:xfrm>
          <a:off x="5132640" y="1678125"/>
          <a:ext cx="122121" cy="270350"/>
        </a:xfrm>
        <a:prstGeom prst="rect">
          <a:avLst/>
        </a:prstGeom>
      </dsp:spPr>
      <dsp:txXfrm>
        <a:off x="5132640" y="1678125"/>
        <a:ext cx="122121" cy="270350"/>
      </dsp:txXfrm>
    </dsp:sp>
    <dsp:sp modelId="{759ABCAF-BF90-4B80-8471-94E21E589525}">
      <dsp:nvSpPr>
        <dsp:cNvPr id="124" name="矩形 123" hidden="1"/>
        <dsp:cNvSpPr/>
      </dsp:nvSpPr>
      <dsp:spPr>
        <a:xfrm>
          <a:off x="5132640" y="2062023"/>
          <a:ext cx="128170" cy="270350"/>
        </a:xfrm>
        <a:prstGeom prst="rect">
          <a:avLst/>
        </a:prstGeom>
      </dsp:spPr>
      <dsp:txXfrm>
        <a:off x="5132640" y="2062023"/>
        <a:ext cx="128170" cy="270350"/>
      </dsp:txXfrm>
    </dsp:sp>
    <dsp:sp modelId="{9CC078D5-EE23-4C0C-93AF-70016BE3DE79}">
      <dsp:nvSpPr>
        <dsp:cNvPr id="127" name="矩形 126" hidden="1"/>
        <dsp:cNvSpPr/>
      </dsp:nvSpPr>
      <dsp:spPr>
        <a:xfrm>
          <a:off x="5700837" y="526432"/>
          <a:ext cx="167162" cy="270350"/>
        </a:xfrm>
        <a:prstGeom prst="rect">
          <a:avLst/>
        </a:prstGeom>
      </dsp:spPr>
      <dsp:txXfrm>
        <a:off x="5700837" y="526432"/>
        <a:ext cx="167162" cy="270350"/>
      </dsp:txXfrm>
    </dsp:sp>
    <dsp:sp modelId="{7F694660-98E3-4F86-B41F-DBC2AA2E8E41}">
      <dsp:nvSpPr>
        <dsp:cNvPr id="130" name="矩形 129" hidden="1"/>
        <dsp:cNvSpPr/>
      </dsp:nvSpPr>
      <dsp:spPr>
        <a:xfrm>
          <a:off x="5909789" y="910330"/>
          <a:ext cx="108140" cy="270350"/>
        </a:xfrm>
        <a:prstGeom prst="rect">
          <a:avLst/>
        </a:prstGeom>
      </dsp:spPr>
      <dsp:txXfrm>
        <a:off x="5909789" y="910330"/>
        <a:ext cx="108140" cy="270350"/>
      </dsp:txXfrm>
    </dsp:sp>
    <dsp:sp modelId="{57A55BCD-04CD-4ABD-BE67-3430A3D35A1D}">
      <dsp:nvSpPr>
        <dsp:cNvPr id="133" name="矩形 132" hidden="1"/>
        <dsp:cNvSpPr/>
      </dsp:nvSpPr>
      <dsp:spPr>
        <a:xfrm>
          <a:off x="5909789" y="1294227"/>
          <a:ext cx="108140" cy="270350"/>
        </a:xfrm>
        <a:prstGeom prst="rect">
          <a:avLst/>
        </a:prstGeom>
      </dsp:spPr>
      <dsp:txXfrm>
        <a:off x="5909789" y="1294227"/>
        <a:ext cx="108140" cy="270350"/>
      </dsp:txXfrm>
    </dsp:sp>
    <dsp:sp modelId="{2311D96A-BDA4-44B2-A804-4231F1A41261}">
      <dsp:nvSpPr>
        <dsp:cNvPr id="136" name="矩形 135" hidden="1"/>
        <dsp:cNvSpPr/>
      </dsp:nvSpPr>
      <dsp:spPr>
        <a:xfrm>
          <a:off x="5909789" y="1678125"/>
          <a:ext cx="108140" cy="270350"/>
        </a:xfrm>
        <a:prstGeom prst="rect">
          <a:avLst/>
        </a:prstGeom>
      </dsp:spPr>
      <dsp:txXfrm>
        <a:off x="5909789" y="1678125"/>
        <a:ext cx="108140" cy="270350"/>
      </dsp:txXfrm>
    </dsp:sp>
    <dsp:sp modelId="{AA5AF024-2BCA-4315-B820-739DC3602C0C}">
      <dsp:nvSpPr>
        <dsp:cNvPr id="139" name="矩形 138" hidden="1"/>
        <dsp:cNvSpPr/>
      </dsp:nvSpPr>
      <dsp:spPr>
        <a:xfrm>
          <a:off x="6706507" y="526432"/>
          <a:ext cx="187837" cy="270350"/>
        </a:xfrm>
        <a:prstGeom prst="rect">
          <a:avLst/>
        </a:prstGeom>
      </dsp:spPr>
      <dsp:txXfrm>
        <a:off x="6706507" y="526432"/>
        <a:ext cx="187837" cy="270350"/>
      </dsp:txXfrm>
    </dsp:sp>
    <dsp:sp modelId="{3926F079-9F3B-4DD3-9FF8-CE09D717F555}">
      <dsp:nvSpPr>
        <dsp:cNvPr id="142" name="矩形 141" hidden="1"/>
        <dsp:cNvSpPr/>
      </dsp:nvSpPr>
      <dsp:spPr>
        <a:xfrm>
          <a:off x="6511038" y="910330"/>
          <a:ext cx="108140" cy="270350"/>
        </a:xfrm>
        <a:prstGeom prst="rect">
          <a:avLst/>
        </a:prstGeom>
      </dsp:spPr>
      <dsp:txXfrm>
        <a:off x="6511038" y="910330"/>
        <a:ext cx="108140" cy="270350"/>
      </dsp:txXfrm>
    </dsp:sp>
    <dsp:sp modelId="{0F10E0ED-21A8-4466-AB28-6C6746B9F0B3}">
      <dsp:nvSpPr>
        <dsp:cNvPr id="145" name="矩形 144" hidden="1"/>
        <dsp:cNvSpPr/>
      </dsp:nvSpPr>
      <dsp:spPr>
        <a:xfrm>
          <a:off x="6646213" y="1294227"/>
          <a:ext cx="108140" cy="270350"/>
        </a:xfrm>
        <a:prstGeom prst="rect">
          <a:avLst/>
        </a:prstGeom>
      </dsp:spPr>
      <dsp:txXfrm>
        <a:off x="6646213" y="1294227"/>
        <a:ext cx="108140" cy="270350"/>
      </dsp:txXfrm>
    </dsp:sp>
    <dsp:sp modelId="{7F21B9CE-9947-4952-BD96-DEF8FDB5581A}">
      <dsp:nvSpPr>
        <dsp:cNvPr id="148" name="矩形 147" hidden="1"/>
        <dsp:cNvSpPr/>
      </dsp:nvSpPr>
      <dsp:spPr>
        <a:xfrm>
          <a:off x="6646213" y="1678125"/>
          <a:ext cx="108140" cy="270350"/>
        </a:xfrm>
        <a:prstGeom prst="rect">
          <a:avLst/>
        </a:prstGeom>
      </dsp:spPr>
      <dsp:txXfrm>
        <a:off x="6646213" y="1678125"/>
        <a:ext cx="108140" cy="270350"/>
      </dsp:txXfrm>
    </dsp:sp>
    <dsp:sp modelId="{6D87E59B-E228-4B50-8D98-AFC339E015A3}">
      <dsp:nvSpPr>
        <dsp:cNvPr id="151" name="矩形 150" hidden="1"/>
        <dsp:cNvSpPr/>
      </dsp:nvSpPr>
      <dsp:spPr>
        <a:xfrm>
          <a:off x="7300461" y="910330"/>
          <a:ext cx="108140" cy="425018"/>
        </a:xfrm>
        <a:prstGeom prst="rect">
          <a:avLst/>
        </a:prstGeom>
      </dsp:spPr>
      <dsp:txXfrm>
        <a:off x="7300461" y="910330"/>
        <a:ext cx="108140" cy="425018"/>
      </dsp:txXfrm>
    </dsp:sp>
    <dsp:sp modelId="{AE2FF248-F5FC-48F6-B980-52270871A464}">
      <dsp:nvSpPr>
        <dsp:cNvPr id="154" name="矩形 153" hidden="1"/>
        <dsp:cNvSpPr/>
      </dsp:nvSpPr>
      <dsp:spPr>
        <a:xfrm>
          <a:off x="7435637" y="1448895"/>
          <a:ext cx="108140" cy="270350"/>
        </a:xfrm>
        <a:prstGeom prst="rect">
          <a:avLst/>
        </a:prstGeom>
      </dsp:spPr>
      <dsp:txXfrm>
        <a:off x="7435637" y="1448895"/>
        <a:ext cx="108140" cy="270350"/>
      </dsp:txXfrm>
    </dsp:sp>
    <dsp:sp modelId="{EB5A2AC2-F343-44D0-8E6E-A2A14421A8B4}">
      <dsp:nvSpPr>
        <dsp:cNvPr id="157" name="矩形 156" hidden="1"/>
        <dsp:cNvSpPr/>
      </dsp:nvSpPr>
      <dsp:spPr>
        <a:xfrm>
          <a:off x="7435637" y="1832792"/>
          <a:ext cx="108140" cy="270350"/>
        </a:xfrm>
        <a:prstGeom prst="rect">
          <a:avLst/>
        </a:prstGeom>
      </dsp:spPr>
      <dsp:txXfrm>
        <a:off x="7435637" y="1832792"/>
        <a:ext cx="108140" cy="2703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BC8B6-80B6-468F-8316-C11E044AFC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3915</Words>
  <Characters>22320</Characters>
  <Lines>186</Lines>
  <Paragraphs>52</Paragraphs>
  <TotalTime>46</TotalTime>
  <ScaleCrop>false</ScaleCrop>
  <LinksUpToDate>false</LinksUpToDate>
  <CharactersWithSpaces>26183</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2022-03-30T09:25:00Z</dcterms:created>
  <dc:creator>User</dc:creator>
  <cp:lastModifiedBy>朱昊</cp:lastModifiedBy>
  <cp:lastPrinted>2022-04-12T08:47:00Z</cp:lastPrinted>
  <dcterms:modified xsi:type="dcterms:W3CDTF">2022-04-14T09:36:18Z</dcterms:modified>
  <dc:title>关于召开2013年省装协工程分会会长会议的通知</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0C81E4852A8649C291B2AE1352C07CA5</vt:lpwstr>
  </property>
</Properties>
</file>